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8" w:rsidRPr="004B4FBE" w:rsidRDefault="00D166CA" w:rsidP="007060D8">
      <w:pPr>
        <w:jc w:val="center"/>
        <w:rPr>
          <w:rFonts w:ascii="Century Gothic" w:hAnsi="Century Gothic"/>
          <w:sz w:val="28"/>
          <w:szCs w:val="28"/>
        </w:rPr>
      </w:pPr>
      <w:r w:rsidRPr="004B4FBE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490B047F" wp14:editId="46B859F2">
            <wp:extent cx="776287" cy="84182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36" cy="850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0D8" w:rsidRPr="004B4FBE" w:rsidRDefault="00161312" w:rsidP="007060D8">
      <w:pPr>
        <w:jc w:val="center"/>
        <w:rPr>
          <w:rFonts w:ascii="Century Gothic" w:hAnsi="Century Gothic"/>
          <w:b/>
          <w:sz w:val="28"/>
          <w:szCs w:val="28"/>
        </w:rPr>
      </w:pPr>
      <w:r w:rsidRPr="004B4FBE">
        <w:rPr>
          <w:rFonts w:ascii="Century Gothic" w:hAnsi="Century Gothic"/>
          <w:b/>
          <w:sz w:val="28"/>
          <w:szCs w:val="28"/>
        </w:rPr>
        <w:t>Belvue School</w:t>
      </w:r>
    </w:p>
    <w:p w:rsidR="00161312" w:rsidRPr="004B4FBE" w:rsidRDefault="00161312" w:rsidP="00161312">
      <w:pPr>
        <w:rPr>
          <w:rFonts w:ascii="Century Gothic" w:hAnsi="Century Gothic"/>
          <w:sz w:val="28"/>
          <w:szCs w:val="28"/>
        </w:rPr>
      </w:pPr>
      <w:r w:rsidRPr="004B4FBE">
        <w:rPr>
          <w:rFonts w:ascii="Century Gothic" w:hAnsi="Century Gothic"/>
          <w:b/>
          <w:sz w:val="28"/>
          <w:szCs w:val="28"/>
        </w:rPr>
        <w:t xml:space="preserve">Definition: </w:t>
      </w:r>
      <w:r w:rsidRPr="004B4FBE">
        <w:rPr>
          <w:rFonts w:ascii="Century Gothic" w:hAnsi="Century Gothic"/>
          <w:sz w:val="28"/>
          <w:szCs w:val="28"/>
        </w:rPr>
        <w:t>Parents ‘for the purpose of this policy the term ‘parent’ is used to indicate any adult who plays a sig</w:t>
      </w:r>
      <w:r w:rsidR="003841CE" w:rsidRPr="004B4FBE">
        <w:rPr>
          <w:rFonts w:ascii="Century Gothic" w:hAnsi="Century Gothic"/>
          <w:sz w:val="28"/>
          <w:szCs w:val="28"/>
        </w:rPr>
        <w:t>ni</w:t>
      </w:r>
      <w:r w:rsidRPr="004B4FBE">
        <w:rPr>
          <w:rFonts w:ascii="Century Gothic" w:hAnsi="Century Gothic"/>
          <w:sz w:val="28"/>
          <w:szCs w:val="28"/>
        </w:rPr>
        <w:t>ficant role in a child</w:t>
      </w:r>
      <w:r w:rsidR="003841CE" w:rsidRPr="004B4FBE">
        <w:rPr>
          <w:rFonts w:ascii="Century Gothic" w:hAnsi="Century Gothic"/>
          <w:sz w:val="28"/>
          <w:szCs w:val="28"/>
        </w:rPr>
        <w:t>’</w:t>
      </w:r>
      <w:r w:rsidRPr="004B4FBE">
        <w:rPr>
          <w:rFonts w:ascii="Century Gothic" w:hAnsi="Century Gothic"/>
          <w:sz w:val="28"/>
          <w:szCs w:val="28"/>
        </w:rPr>
        <w:t>s life</w:t>
      </w:r>
      <w:r w:rsidR="009A4756" w:rsidRPr="004B4FBE">
        <w:rPr>
          <w:rFonts w:ascii="Century Gothic" w:hAnsi="Century Gothic"/>
          <w:sz w:val="28"/>
          <w:szCs w:val="28"/>
        </w:rPr>
        <w:t xml:space="preserve">. </w:t>
      </w:r>
      <w:r w:rsidR="009A4756" w:rsidRPr="004B4FBE">
        <w:rPr>
          <w:rFonts w:ascii="Century Gothic" w:hAnsi="Century Gothic"/>
          <w:sz w:val="28"/>
          <w:szCs w:val="28"/>
        </w:rPr>
        <w:br/>
      </w:r>
      <w:r w:rsidRPr="004B4FBE">
        <w:rPr>
          <w:rFonts w:ascii="Century Gothic" w:hAnsi="Century Gothic"/>
          <w:sz w:val="28"/>
          <w:szCs w:val="28"/>
        </w:rPr>
        <w:t>Family; those who share responsibility for the well-being of the child</w:t>
      </w:r>
    </w:p>
    <w:p w:rsidR="007060D8" w:rsidRPr="009A4756" w:rsidRDefault="007060D8" w:rsidP="003841CE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b/>
          <w:color w:val="660066"/>
          <w:sz w:val="24"/>
          <w:szCs w:val="24"/>
          <w:u w:val="single"/>
        </w:rPr>
      </w:pPr>
      <w:r w:rsidRPr="009A4756">
        <w:rPr>
          <w:rFonts w:ascii="Century Gothic" w:hAnsi="Century Gothic"/>
          <w:b/>
          <w:color w:val="660066"/>
          <w:sz w:val="24"/>
          <w:szCs w:val="24"/>
          <w:u w:val="single"/>
        </w:rPr>
        <w:t>Rationale</w:t>
      </w:r>
    </w:p>
    <w:p w:rsidR="003841CE" w:rsidRPr="003841CE" w:rsidRDefault="003841CE" w:rsidP="003841CE">
      <w:pPr>
        <w:spacing w:after="0"/>
        <w:rPr>
          <w:rFonts w:ascii="Century Gothic" w:hAnsi="Century Gothic"/>
          <w:sz w:val="24"/>
          <w:szCs w:val="24"/>
        </w:rPr>
      </w:pPr>
    </w:p>
    <w:p w:rsidR="00161312" w:rsidRDefault="00161312" w:rsidP="00161312">
      <w:pPr>
        <w:pStyle w:val="ListParagraph"/>
        <w:spacing w:after="0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value that</w:t>
      </w:r>
      <w:r w:rsidR="003841CE">
        <w:rPr>
          <w:rFonts w:ascii="Century Gothic" w:hAnsi="Century Gothic"/>
          <w:sz w:val="24"/>
          <w:szCs w:val="24"/>
        </w:rPr>
        <w:t xml:space="preserve"> only when school and families </w:t>
      </w:r>
      <w:r>
        <w:rPr>
          <w:rFonts w:ascii="Century Gothic" w:hAnsi="Century Gothic"/>
          <w:sz w:val="24"/>
          <w:szCs w:val="24"/>
        </w:rPr>
        <w:t>work closely together can we achieve the best for our young people</w:t>
      </w:r>
      <w:r w:rsidR="003841CE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s future</w:t>
      </w:r>
      <w:r w:rsidR="0010039D">
        <w:rPr>
          <w:rFonts w:ascii="Century Gothic" w:hAnsi="Century Gothic"/>
          <w:sz w:val="24"/>
          <w:szCs w:val="24"/>
        </w:rPr>
        <w:t xml:space="preserve">.  We are therefore </w:t>
      </w:r>
      <w:r w:rsidR="003841CE">
        <w:rPr>
          <w:rFonts w:ascii="Century Gothic" w:hAnsi="Century Gothic"/>
          <w:sz w:val="24"/>
          <w:szCs w:val="24"/>
        </w:rPr>
        <w:t>committed</w:t>
      </w:r>
      <w:r w:rsidR="0010039D">
        <w:rPr>
          <w:rFonts w:ascii="Century Gothic" w:hAnsi="Century Gothic"/>
          <w:sz w:val="24"/>
          <w:szCs w:val="24"/>
        </w:rPr>
        <w:t xml:space="preserve"> to ongoing dialogue with parent and families to improve our knowledge of the needs of our young people so we can maximise the support w</w:t>
      </w:r>
      <w:r w:rsidR="003841CE">
        <w:rPr>
          <w:rFonts w:ascii="Century Gothic" w:hAnsi="Century Gothic"/>
          <w:sz w:val="24"/>
          <w:szCs w:val="24"/>
        </w:rPr>
        <w:t>e offer to ensure they are prepared</w:t>
      </w:r>
      <w:r w:rsidR="0010039D">
        <w:rPr>
          <w:rFonts w:ascii="Century Gothic" w:hAnsi="Century Gothic"/>
          <w:sz w:val="24"/>
          <w:szCs w:val="24"/>
        </w:rPr>
        <w:t xml:space="preserve"> for adulthood</w:t>
      </w:r>
      <w:r w:rsidR="003841CE">
        <w:rPr>
          <w:rFonts w:ascii="Century Gothic" w:hAnsi="Century Gothic"/>
          <w:sz w:val="24"/>
          <w:szCs w:val="24"/>
        </w:rPr>
        <w:t xml:space="preserve"> and the world</w:t>
      </w:r>
      <w:r w:rsidR="0010039D">
        <w:rPr>
          <w:rFonts w:ascii="Century Gothic" w:hAnsi="Century Gothic"/>
          <w:sz w:val="24"/>
          <w:szCs w:val="24"/>
        </w:rPr>
        <w:t xml:space="preserve">. </w:t>
      </w:r>
    </w:p>
    <w:p w:rsidR="007060D8" w:rsidRPr="00882196" w:rsidRDefault="007060D8" w:rsidP="007060D8">
      <w:pPr>
        <w:spacing w:after="0"/>
        <w:rPr>
          <w:rFonts w:ascii="Century Gothic" w:hAnsi="Century Gothic"/>
          <w:sz w:val="24"/>
          <w:szCs w:val="24"/>
        </w:rPr>
      </w:pPr>
    </w:p>
    <w:p w:rsidR="007060D8" w:rsidRDefault="007060D8" w:rsidP="007060D8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b/>
          <w:color w:val="660066"/>
          <w:sz w:val="24"/>
          <w:szCs w:val="24"/>
          <w:u w:val="single"/>
        </w:rPr>
      </w:pPr>
      <w:r w:rsidRPr="007060D8">
        <w:rPr>
          <w:rFonts w:ascii="Century Gothic" w:hAnsi="Century Gothic"/>
          <w:b/>
          <w:color w:val="660066"/>
          <w:sz w:val="24"/>
          <w:szCs w:val="24"/>
          <w:u w:val="single"/>
        </w:rPr>
        <w:t>Aims</w:t>
      </w:r>
    </w:p>
    <w:p w:rsidR="003841CE" w:rsidRPr="007060D8" w:rsidRDefault="003841CE" w:rsidP="003841CE">
      <w:pPr>
        <w:pStyle w:val="ListParagraph"/>
        <w:spacing w:after="0"/>
        <w:ind w:left="360"/>
        <w:rPr>
          <w:rFonts w:ascii="Century Gothic" w:hAnsi="Century Gothic"/>
          <w:b/>
          <w:color w:val="660066"/>
          <w:sz w:val="24"/>
          <w:szCs w:val="24"/>
          <w:u w:val="single"/>
        </w:rPr>
      </w:pPr>
    </w:p>
    <w:p w:rsidR="000D1491" w:rsidRPr="003841CE" w:rsidRDefault="000D1491" w:rsidP="009A4756">
      <w:pPr>
        <w:spacing w:after="0"/>
        <w:ind w:left="426"/>
        <w:rPr>
          <w:rFonts w:ascii="Century Gothic" w:hAnsi="Century Gothic"/>
          <w:sz w:val="24"/>
          <w:szCs w:val="24"/>
        </w:rPr>
      </w:pPr>
      <w:r w:rsidRPr="003841CE">
        <w:rPr>
          <w:rFonts w:ascii="Century Gothic" w:hAnsi="Century Gothic"/>
          <w:sz w:val="24"/>
          <w:szCs w:val="24"/>
        </w:rPr>
        <w:t>To sup</w:t>
      </w:r>
      <w:r w:rsidR="00C33E93">
        <w:rPr>
          <w:rFonts w:ascii="Century Gothic" w:hAnsi="Century Gothic"/>
          <w:sz w:val="24"/>
          <w:szCs w:val="24"/>
        </w:rPr>
        <w:t>port parents as their child’s</w:t>
      </w:r>
      <w:r w:rsidRPr="003841CE">
        <w:rPr>
          <w:rFonts w:ascii="Century Gothic" w:hAnsi="Century Gothic"/>
          <w:sz w:val="24"/>
          <w:szCs w:val="24"/>
        </w:rPr>
        <w:t xml:space="preserve"> first and most important educators</w:t>
      </w:r>
      <w:r w:rsidR="009A4756">
        <w:rPr>
          <w:rFonts w:ascii="Century Gothic" w:hAnsi="Century Gothic"/>
          <w:sz w:val="24"/>
          <w:szCs w:val="24"/>
        </w:rPr>
        <w:t>.</w:t>
      </w:r>
    </w:p>
    <w:p w:rsidR="000D1491" w:rsidRDefault="000D1491" w:rsidP="009A4756">
      <w:pPr>
        <w:spacing w:after="0"/>
        <w:ind w:left="426"/>
        <w:rPr>
          <w:rFonts w:ascii="Century Gothic" w:hAnsi="Century Gothic"/>
          <w:sz w:val="24"/>
          <w:szCs w:val="24"/>
        </w:rPr>
      </w:pPr>
      <w:r w:rsidRPr="003841CE">
        <w:rPr>
          <w:rFonts w:ascii="Century Gothic" w:hAnsi="Century Gothic"/>
          <w:sz w:val="24"/>
          <w:szCs w:val="24"/>
        </w:rPr>
        <w:t>To empower parents to have the confidence to support their child’s independence in readiness for</w:t>
      </w:r>
      <w:r w:rsidR="003841CE" w:rsidRPr="003841CE">
        <w:rPr>
          <w:rFonts w:ascii="Century Gothic" w:hAnsi="Century Gothic"/>
          <w:sz w:val="24"/>
          <w:szCs w:val="24"/>
        </w:rPr>
        <w:t xml:space="preserve"> their transition into adulthood</w:t>
      </w:r>
      <w:r w:rsidR="003841CE">
        <w:rPr>
          <w:rFonts w:ascii="Century Gothic" w:hAnsi="Century Gothic"/>
          <w:sz w:val="24"/>
          <w:szCs w:val="24"/>
        </w:rPr>
        <w:t xml:space="preserve"> and the world</w:t>
      </w:r>
      <w:r w:rsidR="009A4756">
        <w:rPr>
          <w:rFonts w:ascii="Century Gothic" w:hAnsi="Century Gothic"/>
          <w:sz w:val="24"/>
          <w:szCs w:val="24"/>
        </w:rPr>
        <w:t>.</w:t>
      </w:r>
    </w:p>
    <w:p w:rsidR="003841CE" w:rsidRPr="003841CE" w:rsidRDefault="003841CE" w:rsidP="009A4756">
      <w:pPr>
        <w:spacing w:after="0"/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support </w:t>
      </w:r>
      <w:proofErr w:type="gramStart"/>
      <w:r>
        <w:rPr>
          <w:rFonts w:ascii="Century Gothic" w:hAnsi="Century Gothic"/>
          <w:sz w:val="24"/>
          <w:szCs w:val="24"/>
        </w:rPr>
        <w:t>parents</w:t>
      </w:r>
      <w:r w:rsidR="009A4756">
        <w:rPr>
          <w:rFonts w:ascii="Century Gothic" w:hAnsi="Century Gothic"/>
          <w:sz w:val="24"/>
          <w:szCs w:val="24"/>
        </w:rPr>
        <w:t>’</w:t>
      </w:r>
      <w:proofErr w:type="gramEnd"/>
      <w:r>
        <w:rPr>
          <w:rFonts w:ascii="Century Gothic" w:hAnsi="Century Gothic"/>
          <w:sz w:val="24"/>
          <w:szCs w:val="24"/>
        </w:rPr>
        <w:t xml:space="preserve"> understand the changing needs of their child as they move into adulthood.</w:t>
      </w:r>
    </w:p>
    <w:p w:rsidR="000D1491" w:rsidRPr="003841CE" w:rsidRDefault="000D1491" w:rsidP="009A4756">
      <w:pPr>
        <w:spacing w:after="0"/>
        <w:ind w:left="426"/>
        <w:rPr>
          <w:rFonts w:ascii="Century Gothic" w:hAnsi="Century Gothic"/>
          <w:sz w:val="24"/>
          <w:szCs w:val="24"/>
        </w:rPr>
      </w:pPr>
      <w:r w:rsidRPr="003841CE">
        <w:rPr>
          <w:rFonts w:ascii="Century Gothic" w:hAnsi="Century Gothic"/>
          <w:sz w:val="24"/>
          <w:szCs w:val="24"/>
        </w:rPr>
        <w:t>To encourage parents to be involved in the life of the school and their child’s learning</w:t>
      </w:r>
      <w:r w:rsidR="009A4756">
        <w:rPr>
          <w:rFonts w:ascii="Century Gothic" w:hAnsi="Century Gothic"/>
          <w:sz w:val="24"/>
          <w:szCs w:val="24"/>
        </w:rPr>
        <w:t>.</w:t>
      </w:r>
    </w:p>
    <w:p w:rsidR="00490172" w:rsidRPr="00F84433" w:rsidRDefault="000D1491" w:rsidP="009A4756">
      <w:pPr>
        <w:spacing w:after="0"/>
        <w:ind w:left="426"/>
        <w:rPr>
          <w:rFonts w:ascii="Century Gothic" w:hAnsi="Century Gothic"/>
          <w:sz w:val="24"/>
          <w:szCs w:val="24"/>
        </w:rPr>
      </w:pPr>
      <w:r w:rsidRPr="003841CE">
        <w:rPr>
          <w:rFonts w:ascii="Century Gothic" w:hAnsi="Century Gothic"/>
          <w:sz w:val="24"/>
          <w:szCs w:val="24"/>
        </w:rPr>
        <w:t>To enhance the learning experiences of all pupils</w:t>
      </w:r>
      <w:r w:rsidR="009A4756">
        <w:rPr>
          <w:rFonts w:ascii="Century Gothic" w:hAnsi="Century Gothic"/>
          <w:sz w:val="24"/>
          <w:szCs w:val="24"/>
        </w:rPr>
        <w:t>.</w:t>
      </w:r>
    </w:p>
    <w:p w:rsidR="000D1491" w:rsidRDefault="000D1491" w:rsidP="009A4756">
      <w:pPr>
        <w:spacing w:after="0"/>
        <w:ind w:left="426"/>
        <w:rPr>
          <w:rFonts w:ascii="Century Gothic" w:hAnsi="Century Gothic"/>
          <w:sz w:val="24"/>
          <w:szCs w:val="24"/>
        </w:rPr>
      </w:pPr>
      <w:r w:rsidRPr="003841CE">
        <w:rPr>
          <w:rFonts w:ascii="Century Gothic" w:hAnsi="Century Gothic"/>
          <w:sz w:val="24"/>
          <w:szCs w:val="24"/>
        </w:rPr>
        <w:t>To provide a partnership between home and school, ensuring that families feel supported, welcome and valued</w:t>
      </w:r>
      <w:r w:rsidR="009A4756">
        <w:rPr>
          <w:rFonts w:ascii="Century Gothic" w:hAnsi="Century Gothic"/>
          <w:sz w:val="24"/>
          <w:szCs w:val="24"/>
        </w:rPr>
        <w:t>.</w:t>
      </w:r>
    </w:p>
    <w:p w:rsidR="00F84433" w:rsidRPr="004B4FBE" w:rsidRDefault="00F84433" w:rsidP="009A4756">
      <w:pPr>
        <w:spacing w:after="0"/>
        <w:ind w:left="426"/>
        <w:rPr>
          <w:rFonts w:ascii="Century Gothic" w:hAnsi="Century Gothic"/>
          <w:sz w:val="24"/>
          <w:szCs w:val="24"/>
        </w:rPr>
      </w:pPr>
      <w:r w:rsidRPr="004B4FBE">
        <w:rPr>
          <w:rFonts w:ascii="Century Gothic" w:hAnsi="Century Gothic"/>
          <w:sz w:val="24"/>
          <w:szCs w:val="24"/>
        </w:rPr>
        <w:t>To enhance learning/parenting journey for parents and families.</w:t>
      </w:r>
    </w:p>
    <w:p w:rsidR="009A4756" w:rsidRPr="004B4FBE" w:rsidRDefault="009A4756" w:rsidP="009A4756">
      <w:pPr>
        <w:spacing w:after="0"/>
        <w:ind w:left="426"/>
        <w:rPr>
          <w:rFonts w:ascii="Century Gothic" w:hAnsi="Century Gothic"/>
          <w:sz w:val="24"/>
          <w:szCs w:val="24"/>
        </w:rPr>
      </w:pPr>
      <w:r w:rsidRPr="004B4FBE">
        <w:rPr>
          <w:rFonts w:ascii="Century Gothic" w:hAnsi="Century Gothic"/>
          <w:sz w:val="24"/>
          <w:szCs w:val="24"/>
        </w:rPr>
        <w:t>To provide a hub of information to support families, including workshops run by school and the local community.</w:t>
      </w:r>
    </w:p>
    <w:p w:rsidR="000D1491" w:rsidRDefault="000D1491" w:rsidP="000D1491">
      <w:pPr>
        <w:pStyle w:val="ListParagraph"/>
        <w:spacing w:after="0"/>
        <w:ind w:left="792"/>
        <w:rPr>
          <w:rFonts w:ascii="Century Gothic" w:hAnsi="Century Gothic"/>
          <w:sz w:val="24"/>
          <w:szCs w:val="24"/>
        </w:rPr>
      </w:pPr>
    </w:p>
    <w:p w:rsidR="007060D8" w:rsidRPr="000D1491" w:rsidRDefault="000D1491" w:rsidP="000D1491">
      <w:pPr>
        <w:spacing w:after="0"/>
        <w:rPr>
          <w:rFonts w:ascii="Century Gothic" w:hAnsi="Century Gothic"/>
          <w:sz w:val="24"/>
          <w:szCs w:val="24"/>
        </w:rPr>
      </w:pPr>
      <w:r w:rsidRPr="000D1491">
        <w:rPr>
          <w:rFonts w:ascii="Century Gothic" w:hAnsi="Century Gothic"/>
          <w:sz w:val="24"/>
          <w:szCs w:val="24"/>
        </w:rPr>
        <w:t xml:space="preserve"> </w:t>
      </w:r>
    </w:p>
    <w:p w:rsidR="007060D8" w:rsidRPr="007060D8" w:rsidRDefault="007060D8" w:rsidP="007060D8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660066"/>
          <w:u w:val="single"/>
        </w:rPr>
        <w:t>Objectives</w:t>
      </w:r>
    </w:p>
    <w:p w:rsidR="007060D8" w:rsidRPr="007060D8" w:rsidRDefault="007060D8" w:rsidP="007060D8">
      <w:pPr>
        <w:pStyle w:val="ListParagraph"/>
        <w:spacing w:after="0"/>
        <w:ind w:left="360"/>
        <w:rPr>
          <w:rFonts w:ascii="Century Gothic" w:hAnsi="Century Gothic"/>
          <w:sz w:val="24"/>
          <w:szCs w:val="24"/>
        </w:rPr>
      </w:pPr>
    </w:p>
    <w:p w:rsidR="007060D8" w:rsidRPr="007060D8" w:rsidRDefault="00022806" w:rsidP="00986E50">
      <w:pPr>
        <w:pStyle w:val="ListParagraph"/>
        <w:numPr>
          <w:ilvl w:val="1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7060D8">
        <w:rPr>
          <w:rFonts w:ascii="Century Gothic" w:hAnsi="Century Gothic"/>
          <w:b/>
          <w:color w:val="660066"/>
          <w:u w:val="single"/>
        </w:rPr>
        <w:t xml:space="preserve">Theme 1: </w:t>
      </w:r>
      <w:r w:rsidR="00986E50" w:rsidRPr="007060D8">
        <w:rPr>
          <w:rFonts w:ascii="Century Gothic" w:hAnsi="Century Gothic"/>
          <w:b/>
          <w:color w:val="660066"/>
          <w:u w:val="single"/>
        </w:rPr>
        <w:t>Fostering effective family-school partnerships</w:t>
      </w:r>
    </w:p>
    <w:p w:rsidR="00D166CA" w:rsidRPr="007060D8" w:rsidRDefault="00D166CA" w:rsidP="007060D8">
      <w:pPr>
        <w:pStyle w:val="ListParagraph"/>
        <w:spacing w:after="0"/>
        <w:ind w:left="792"/>
        <w:rPr>
          <w:rFonts w:ascii="Century Gothic" w:hAnsi="Century Gothic"/>
          <w:sz w:val="24"/>
          <w:szCs w:val="24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7060D8">
        <w:rPr>
          <w:rFonts w:ascii="Century Gothic" w:hAnsi="Century Gothic"/>
          <w:color w:val="660066"/>
          <w:u w:val="single"/>
        </w:rPr>
        <w:t>Ethos</w:t>
      </w:r>
      <w:r w:rsidRPr="007060D8">
        <w:rPr>
          <w:rFonts w:ascii="Century Gothic" w:hAnsi="Century Gothic"/>
          <w:color w:val="660066"/>
        </w:rPr>
        <w:tab/>
      </w:r>
    </w:p>
    <w:p w:rsidR="00986E50" w:rsidRPr="007060D8" w:rsidRDefault="00986E50" w:rsidP="007060D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Everyone in school values building trusting relationships with parents</w:t>
      </w:r>
    </w:p>
    <w:p w:rsidR="00986E50" w:rsidRPr="007060D8" w:rsidRDefault="00986E50" w:rsidP="007060D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Everyone in school believes that pupils will achieve more when we work closely with families and communities</w:t>
      </w:r>
    </w:p>
    <w:p w:rsidR="00986E50" w:rsidRPr="007060D8" w:rsidRDefault="00986E50" w:rsidP="007060D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Everyone in school make</w:t>
      </w:r>
      <w:r w:rsidR="00F63B2A">
        <w:rPr>
          <w:rFonts w:ascii="Century Gothic" w:hAnsi="Century Gothic"/>
        </w:rPr>
        <w:t>s</w:t>
      </w:r>
      <w:r w:rsidRPr="007060D8">
        <w:rPr>
          <w:rFonts w:ascii="Century Gothic" w:hAnsi="Century Gothic"/>
        </w:rPr>
        <w:t xml:space="preserve"> an effort to understand the needs of families and the school community</w:t>
      </w:r>
    </w:p>
    <w:p w:rsidR="00986E50" w:rsidRPr="007060D8" w:rsidRDefault="00986E50" w:rsidP="007060D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Staff are welcoming to parents, greet them in a friendly way and, in general, acknowledge the presence of parents and other visitors</w:t>
      </w:r>
    </w:p>
    <w:p w:rsidR="00986E50" w:rsidRDefault="00986E50" w:rsidP="007060D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makes a special effort to encourage families that are not normally involved to engage in school life</w:t>
      </w:r>
      <w:r w:rsidR="009A4756">
        <w:rPr>
          <w:rFonts w:ascii="Century Gothic" w:hAnsi="Century Gothic"/>
        </w:rPr>
        <w:t>.</w:t>
      </w:r>
    </w:p>
    <w:p w:rsidR="008C634F" w:rsidRPr="004B4FBE" w:rsidRDefault="008C634F" w:rsidP="007060D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4B4FBE">
        <w:rPr>
          <w:rFonts w:ascii="Century Gothic" w:hAnsi="Century Gothic"/>
        </w:rPr>
        <w:t xml:space="preserve">Our school makes </w:t>
      </w:r>
      <w:r w:rsidR="003E4BF2" w:rsidRPr="004B4FBE">
        <w:rPr>
          <w:rFonts w:ascii="Century Gothic" w:hAnsi="Century Gothic"/>
        </w:rPr>
        <w:t xml:space="preserve">a special </w:t>
      </w:r>
      <w:r w:rsidRPr="004B4FBE">
        <w:rPr>
          <w:rFonts w:ascii="Century Gothic" w:hAnsi="Century Gothic"/>
        </w:rPr>
        <w:t xml:space="preserve">effort to support </w:t>
      </w:r>
      <w:r w:rsidR="003E4BF2" w:rsidRPr="004B4FBE">
        <w:rPr>
          <w:rFonts w:ascii="Century Gothic" w:hAnsi="Century Gothic"/>
        </w:rPr>
        <w:t xml:space="preserve">families of </w:t>
      </w:r>
      <w:r w:rsidRPr="004B4FBE">
        <w:rPr>
          <w:rFonts w:ascii="Century Gothic" w:hAnsi="Century Gothic"/>
        </w:rPr>
        <w:t xml:space="preserve">all </w:t>
      </w:r>
      <w:r w:rsidR="003E4BF2" w:rsidRPr="004B4FBE">
        <w:rPr>
          <w:rFonts w:ascii="Century Gothic" w:hAnsi="Century Gothic"/>
        </w:rPr>
        <w:t>ethnicities with opportunities to celebrate their culture.</w:t>
      </w:r>
    </w:p>
    <w:p w:rsidR="00986E50" w:rsidRDefault="00986E50" w:rsidP="007060D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Everyone works actively to build relationships and engage with fathers and male carers</w:t>
      </w:r>
      <w:r w:rsidR="009A4756">
        <w:rPr>
          <w:rFonts w:ascii="Century Gothic" w:hAnsi="Century Gothic"/>
        </w:rPr>
        <w:t>.</w:t>
      </w:r>
    </w:p>
    <w:p w:rsidR="00EF2CB8" w:rsidRDefault="00EF2CB8" w:rsidP="007060D8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Everyone works actively to understand, build relationships and engage with Black African and Black Caribbean families.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u w:val="single"/>
        </w:rPr>
      </w:pPr>
      <w:r w:rsidRPr="007060D8">
        <w:rPr>
          <w:rFonts w:ascii="Century Gothic" w:hAnsi="Century Gothic"/>
          <w:color w:val="660066"/>
          <w:u w:val="single"/>
        </w:rPr>
        <w:t>Environment</w:t>
      </w:r>
      <w:r w:rsidRPr="007060D8">
        <w:rPr>
          <w:rFonts w:ascii="Century Gothic" w:hAnsi="Century Gothic"/>
        </w:rPr>
        <w:tab/>
      </w:r>
    </w:p>
    <w:p w:rsidR="00986E50" w:rsidRPr="007060D8" w:rsidRDefault="00986E50" w:rsidP="007060D8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Our school environment is </w:t>
      </w:r>
      <w:r w:rsidR="004B4FBE" w:rsidRPr="004B4FBE">
        <w:rPr>
          <w:rFonts w:ascii="Century Gothic" w:hAnsi="Century Gothic"/>
        </w:rPr>
        <w:t>always welcoming,</w:t>
      </w:r>
      <w:r w:rsidRPr="004B4FBE">
        <w:rPr>
          <w:rFonts w:ascii="Century Gothic" w:hAnsi="Century Gothic"/>
        </w:rPr>
        <w:t xml:space="preserve"> </w:t>
      </w:r>
      <w:r w:rsidRPr="007060D8">
        <w:rPr>
          <w:rFonts w:ascii="Century Gothic" w:hAnsi="Century Gothic"/>
        </w:rPr>
        <w:t>easy to navigate, and engaging for parents (i.e. displays children’s work in the hallways)</w:t>
      </w:r>
    </w:p>
    <w:p w:rsidR="00986E50" w:rsidRDefault="00986E50" w:rsidP="007060D8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Locked entries have a clear way for parents to gain access</w:t>
      </w:r>
      <w:r w:rsidR="009A4756">
        <w:rPr>
          <w:rFonts w:ascii="Century Gothic" w:hAnsi="Century Gothic"/>
        </w:rPr>
        <w:t>.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  <w:u w:val="single"/>
        </w:rPr>
      </w:pPr>
      <w:r w:rsidRPr="007060D8">
        <w:rPr>
          <w:rFonts w:ascii="Century Gothic" w:hAnsi="Century Gothic"/>
          <w:color w:val="660066"/>
          <w:u w:val="single"/>
        </w:rPr>
        <w:t>Policies</w:t>
      </w:r>
    </w:p>
    <w:p w:rsidR="00986E50" w:rsidRPr="009A4756" w:rsidRDefault="00986E50" w:rsidP="009A4756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Parents know where to find policies and who to ask for support to understand them</w:t>
      </w:r>
    </w:p>
    <w:p w:rsidR="00986E50" w:rsidRDefault="00986E50" w:rsidP="007060D8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</w:t>
      </w:r>
      <w:r w:rsidR="00EF2CB8">
        <w:rPr>
          <w:rFonts w:ascii="Century Gothic" w:hAnsi="Century Gothic"/>
        </w:rPr>
        <w:t xml:space="preserve"> is working to involve </w:t>
      </w:r>
      <w:r w:rsidRPr="007060D8">
        <w:rPr>
          <w:rFonts w:ascii="Century Gothic" w:hAnsi="Century Gothic"/>
        </w:rPr>
        <w:t>parents</w:t>
      </w:r>
      <w:r w:rsidR="00EF2CB8">
        <w:rPr>
          <w:rFonts w:ascii="Century Gothic" w:hAnsi="Century Gothic"/>
        </w:rPr>
        <w:t xml:space="preserve"> more effectively in </w:t>
      </w:r>
      <w:r w:rsidRPr="007060D8">
        <w:rPr>
          <w:rFonts w:ascii="Century Gothic" w:hAnsi="Century Gothic"/>
        </w:rPr>
        <w:t>reviewing school policies or introducing new ones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  <w:u w:val="single"/>
        </w:rPr>
      </w:pPr>
      <w:r w:rsidRPr="007060D8">
        <w:rPr>
          <w:rFonts w:ascii="Century Gothic" w:hAnsi="Century Gothic"/>
          <w:color w:val="660066"/>
          <w:u w:val="single"/>
        </w:rPr>
        <w:t>Staff &amp; Leaders</w:t>
      </w:r>
    </w:p>
    <w:p w:rsidR="00986E50" w:rsidRPr="007060D8" w:rsidRDefault="00986E50" w:rsidP="007060D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Members of the Senior Leadership </w:t>
      </w:r>
      <w:r w:rsidRPr="004B4FBE">
        <w:rPr>
          <w:rFonts w:ascii="Century Gothic" w:hAnsi="Century Gothic"/>
        </w:rPr>
        <w:t xml:space="preserve">Team </w:t>
      </w:r>
      <w:r w:rsidR="009A4756" w:rsidRPr="004B4FBE">
        <w:rPr>
          <w:rFonts w:ascii="Century Gothic" w:hAnsi="Century Gothic"/>
        </w:rPr>
        <w:t xml:space="preserve">(SLT) </w:t>
      </w:r>
      <w:r w:rsidRPr="007060D8">
        <w:rPr>
          <w:rFonts w:ascii="Century Gothic" w:hAnsi="Century Gothic"/>
        </w:rPr>
        <w:t>are visible and available to parents at the beginning and or end of the school day (e.g. on gates or in playgrounds)</w:t>
      </w:r>
    </w:p>
    <w:p w:rsidR="00986E50" w:rsidRPr="007060D8" w:rsidRDefault="00986E50" w:rsidP="007060D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Class teachers </w:t>
      </w:r>
      <w:r w:rsidR="000B0518">
        <w:rPr>
          <w:rFonts w:ascii="Century Gothic" w:hAnsi="Century Gothic"/>
        </w:rPr>
        <w:t xml:space="preserve">and Vertical Tutors </w:t>
      </w:r>
      <w:r w:rsidRPr="007060D8">
        <w:rPr>
          <w:rFonts w:ascii="Century Gothic" w:hAnsi="Century Gothic"/>
        </w:rPr>
        <w:t>feel confident to build relationships with parents</w:t>
      </w:r>
    </w:p>
    <w:p w:rsidR="00986E50" w:rsidRPr="00EF2CB8" w:rsidRDefault="00986E50" w:rsidP="00EF2CB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Support staff feel confident to build relationships with parents</w:t>
      </w:r>
    </w:p>
    <w:p w:rsidR="00986E50" w:rsidRPr="007060D8" w:rsidRDefault="00986E50" w:rsidP="007060D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employs a member of staff dedicated to working with parents</w:t>
      </w:r>
      <w:r w:rsidR="00F63B2A">
        <w:rPr>
          <w:rFonts w:ascii="Century Gothic" w:hAnsi="Century Gothic"/>
        </w:rPr>
        <w:t>.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  <w:u w:val="single"/>
        </w:rPr>
      </w:pPr>
      <w:r w:rsidRPr="007060D8">
        <w:rPr>
          <w:rFonts w:ascii="Century Gothic" w:hAnsi="Century Gothic"/>
          <w:color w:val="660066"/>
          <w:u w:val="single"/>
        </w:rPr>
        <w:t>Events</w:t>
      </w:r>
      <w:r w:rsidRPr="007060D8">
        <w:rPr>
          <w:rFonts w:ascii="Century Gothic" w:hAnsi="Century Gothic"/>
          <w:color w:val="660066"/>
        </w:rPr>
        <w:tab/>
      </w:r>
    </w:p>
    <w:p w:rsidR="00986E50" w:rsidRPr="007060D8" w:rsidRDefault="00986E50" w:rsidP="007060D8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has regular opportunities for parents to attend celebrati</w:t>
      </w:r>
      <w:r w:rsidR="00EF2CB8">
        <w:rPr>
          <w:rFonts w:ascii="Century Gothic" w:hAnsi="Century Gothic"/>
        </w:rPr>
        <w:t>on events such (e.g. winter and summer shows</w:t>
      </w:r>
      <w:r w:rsidRPr="007060D8">
        <w:rPr>
          <w:rFonts w:ascii="Century Gothic" w:hAnsi="Century Gothic"/>
        </w:rPr>
        <w:t xml:space="preserve">)  </w:t>
      </w:r>
    </w:p>
    <w:p w:rsidR="00986E50" w:rsidRPr="007060D8" w:rsidRDefault="00986E50" w:rsidP="007060D8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has regular opportunities for pupils to share their learning with parents and carers (e.g. thro</w:t>
      </w:r>
      <w:r w:rsidR="00EF2CB8">
        <w:rPr>
          <w:rFonts w:ascii="Century Gothic" w:hAnsi="Century Gothic"/>
        </w:rPr>
        <w:t>ugh learning conversations</w:t>
      </w:r>
      <w:r w:rsidR="00F63B2A">
        <w:rPr>
          <w:rFonts w:ascii="Century Gothic" w:hAnsi="Century Gothic"/>
        </w:rPr>
        <w:t>,</w:t>
      </w:r>
      <w:r w:rsidR="00EF2CB8">
        <w:rPr>
          <w:rFonts w:ascii="Century Gothic" w:hAnsi="Century Gothic"/>
        </w:rPr>
        <w:t xml:space="preserve"> annual reviews</w:t>
      </w:r>
      <w:r w:rsidRPr="007060D8">
        <w:rPr>
          <w:rFonts w:ascii="Century Gothic" w:hAnsi="Century Gothic"/>
        </w:rPr>
        <w:t>)</w:t>
      </w:r>
    </w:p>
    <w:p w:rsidR="00986E50" w:rsidRPr="007060D8" w:rsidRDefault="00986E50" w:rsidP="007060D8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Our school holds regular community or fundraising events which bring people together </w:t>
      </w:r>
    </w:p>
    <w:p w:rsidR="00986E50" w:rsidRPr="007060D8" w:rsidRDefault="00986E50" w:rsidP="007060D8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When planning events our school take</w:t>
      </w:r>
      <w:r w:rsidR="003E4BF2">
        <w:rPr>
          <w:rFonts w:ascii="Century Gothic" w:hAnsi="Century Gothic"/>
        </w:rPr>
        <w:t>s</w:t>
      </w:r>
      <w:r w:rsidRPr="007060D8">
        <w:rPr>
          <w:rFonts w:ascii="Century Gothic" w:hAnsi="Century Gothic"/>
        </w:rPr>
        <w:t xml:space="preserve"> into account the needs </w:t>
      </w:r>
      <w:proofErr w:type="gramStart"/>
      <w:r w:rsidRPr="007060D8">
        <w:rPr>
          <w:rFonts w:ascii="Century Gothic" w:hAnsi="Century Gothic"/>
        </w:rPr>
        <w:t>of :</w:t>
      </w:r>
      <w:proofErr w:type="gramEnd"/>
    </w:p>
    <w:p w:rsidR="00986E50" w:rsidRPr="007060D8" w:rsidRDefault="003E4BF2" w:rsidP="00986E50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986E50" w:rsidRPr="007060D8">
        <w:rPr>
          <w:rFonts w:ascii="Century Gothic" w:hAnsi="Century Gothic"/>
        </w:rPr>
        <w:t>orking parents</w:t>
      </w:r>
    </w:p>
    <w:p w:rsidR="00986E50" w:rsidRPr="007060D8" w:rsidRDefault="003E4BF2" w:rsidP="00986E50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986E50" w:rsidRPr="007060D8">
        <w:rPr>
          <w:rFonts w:ascii="Century Gothic" w:hAnsi="Century Gothic"/>
        </w:rPr>
        <w:t>hose with younger children</w:t>
      </w:r>
    </w:p>
    <w:p w:rsidR="00986E50" w:rsidRPr="007060D8" w:rsidRDefault="003E4BF2" w:rsidP="00986E50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986E50" w:rsidRPr="007060D8">
        <w:rPr>
          <w:rFonts w:ascii="Century Gothic" w:hAnsi="Century Gothic"/>
        </w:rPr>
        <w:t>athers or male carers</w:t>
      </w:r>
    </w:p>
    <w:p w:rsidR="00986E50" w:rsidRDefault="003E4BF2" w:rsidP="00986E50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986E50" w:rsidRPr="007060D8">
        <w:rPr>
          <w:rFonts w:ascii="Century Gothic" w:hAnsi="Century Gothic"/>
        </w:rPr>
        <w:t>amilies who speak English as an additional language</w:t>
      </w:r>
      <w:r w:rsidR="00F63B2A">
        <w:rPr>
          <w:rFonts w:ascii="Century Gothic" w:hAnsi="Century Gothic"/>
        </w:rPr>
        <w:t>.</w:t>
      </w:r>
    </w:p>
    <w:p w:rsidR="007060D8" w:rsidRPr="007060D8" w:rsidRDefault="007060D8" w:rsidP="007060D8">
      <w:pPr>
        <w:pStyle w:val="ListParagraph"/>
        <w:ind w:left="1440"/>
        <w:rPr>
          <w:rFonts w:ascii="Century Gothic" w:hAnsi="Century Gothic"/>
        </w:rPr>
      </w:pPr>
    </w:p>
    <w:p w:rsidR="007060D8" w:rsidRDefault="00986E50" w:rsidP="00986E50">
      <w:pPr>
        <w:pStyle w:val="ListParagraph"/>
        <w:numPr>
          <w:ilvl w:val="1"/>
          <w:numId w:val="19"/>
        </w:numPr>
        <w:rPr>
          <w:rFonts w:ascii="Century Gothic" w:hAnsi="Century Gothic"/>
          <w:b/>
          <w:color w:val="660066"/>
          <w:u w:val="single"/>
        </w:rPr>
      </w:pPr>
      <w:r w:rsidRPr="007060D8">
        <w:rPr>
          <w:rFonts w:ascii="Century Gothic" w:hAnsi="Century Gothic"/>
          <w:b/>
          <w:color w:val="660066"/>
          <w:u w:val="single"/>
        </w:rPr>
        <w:t>Theme 2: Communicating &amp; consulting effectively</w:t>
      </w:r>
    </w:p>
    <w:p w:rsidR="007060D8" w:rsidRDefault="007060D8" w:rsidP="007060D8">
      <w:pPr>
        <w:pStyle w:val="ListParagraph"/>
        <w:ind w:left="792"/>
        <w:rPr>
          <w:rFonts w:ascii="Century Gothic" w:hAnsi="Century Gothic"/>
          <w:b/>
          <w:color w:val="660066"/>
          <w:u w:val="single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b/>
          <w:color w:val="660066"/>
          <w:u w:val="single"/>
        </w:rPr>
      </w:pPr>
      <w:r w:rsidRPr="007060D8">
        <w:rPr>
          <w:rFonts w:ascii="Century Gothic" w:hAnsi="Century Gothic"/>
          <w:color w:val="660066"/>
          <w:u w:val="single"/>
        </w:rPr>
        <w:t>Newsletters &amp; website</w:t>
      </w:r>
      <w:r w:rsidRPr="007060D8">
        <w:rPr>
          <w:rFonts w:ascii="Century Gothic" w:hAnsi="Century Gothic"/>
          <w:color w:val="660066"/>
        </w:rPr>
        <w:tab/>
      </w:r>
    </w:p>
    <w:p w:rsidR="00986E50" w:rsidRDefault="00986E50" w:rsidP="007060D8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Our school has a regular </w:t>
      </w:r>
      <w:r w:rsidR="00EF2CB8">
        <w:rPr>
          <w:rFonts w:ascii="Century Gothic" w:hAnsi="Century Gothic"/>
        </w:rPr>
        <w:t xml:space="preserve">blog for </w:t>
      </w:r>
      <w:r w:rsidRPr="007060D8">
        <w:rPr>
          <w:rFonts w:ascii="Century Gothic" w:hAnsi="Century Gothic"/>
        </w:rPr>
        <w:t xml:space="preserve">parents </w:t>
      </w:r>
      <w:r w:rsidR="008073EC">
        <w:rPr>
          <w:rFonts w:ascii="Century Gothic" w:hAnsi="Century Gothic"/>
        </w:rPr>
        <w:t>on the website.</w:t>
      </w:r>
    </w:p>
    <w:p w:rsidR="000B0518" w:rsidRPr="007060D8" w:rsidRDefault="000B0518" w:rsidP="007060D8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Our school provides all parents with weekly updates on their child’s work in school through the school</w:t>
      </w:r>
      <w:r w:rsidR="00F63B2A">
        <w:rPr>
          <w:rFonts w:ascii="Century Gothic" w:hAnsi="Century Gothic"/>
        </w:rPr>
        <w:t>’</w:t>
      </w:r>
      <w:r>
        <w:rPr>
          <w:rFonts w:ascii="Century Gothic" w:hAnsi="Century Gothic"/>
        </w:rPr>
        <w:t>s assessment tool - Earwig</w:t>
      </w:r>
    </w:p>
    <w:p w:rsidR="00986E50" w:rsidRPr="007060D8" w:rsidRDefault="00986E50" w:rsidP="007060D8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A timetable of annual/termly events is made available to parents </w:t>
      </w:r>
    </w:p>
    <w:p w:rsidR="00986E50" w:rsidRPr="007060D8" w:rsidRDefault="00986E50" w:rsidP="007060D8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website is easy to navigate and contains key information for parents and is updated regularly</w:t>
      </w:r>
    </w:p>
    <w:p w:rsidR="00986E50" w:rsidRDefault="00986E50" w:rsidP="007060D8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Our school </w:t>
      </w:r>
      <w:r w:rsidR="008073EC">
        <w:rPr>
          <w:rFonts w:ascii="Century Gothic" w:hAnsi="Century Gothic"/>
        </w:rPr>
        <w:t xml:space="preserve">website </w:t>
      </w:r>
      <w:r w:rsidRPr="007060D8">
        <w:rPr>
          <w:rFonts w:ascii="Century Gothic" w:hAnsi="Century Gothic"/>
        </w:rPr>
        <w:t>provides parents with clear information on school policies for example the Behaviour policy</w:t>
      </w:r>
      <w:r w:rsidR="00F63B2A">
        <w:rPr>
          <w:rFonts w:ascii="Century Gothic" w:hAnsi="Century Gothic"/>
        </w:rPr>
        <w:t>.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7060D8">
        <w:rPr>
          <w:rFonts w:ascii="Century Gothic" w:hAnsi="Century Gothic"/>
          <w:color w:val="660066"/>
          <w:u w:val="single"/>
        </w:rPr>
        <w:t>Processes for contacting staff</w:t>
      </w:r>
      <w:r w:rsidRPr="007060D8">
        <w:rPr>
          <w:rFonts w:ascii="Century Gothic" w:hAnsi="Century Gothic"/>
        </w:rPr>
        <w:tab/>
      </w:r>
    </w:p>
    <w:p w:rsidR="00986E50" w:rsidRPr="007060D8" w:rsidRDefault="000B0518" w:rsidP="007060D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School staff </w:t>
      </w:r>
      <w:r w:rsidR="00986E50" w:rsidRPr="007060D8">
        <w:rPr>
          <w:rFonts w:ascii="Century Gothic" w:hAnsi="Century Gothic"/>
        </w:rPr>
        <w:t>communicate frequently with parents using a variety of means (i.e. letters, email, t</w:t>
      </w:r>
      <w:r>
        <w:rPr>
          <w:rFonts w:ascii="Century Gothic" w:hAnsi="Century Gothic"/>
        </w:rPr>
        <w:t xml:space="preserve">elephone, in-person, </w:t>
      </w:r>
      <w:r w:rsidR="00F63B2A">
        <w:rPr>
          <w:rFonts w:ascii="Century Gothic" w:hAnsi="Century Gothic"/>
        </w:rPr>
        <w:t>E</w:t>
      </w:r>
      <w:r>
        <w:rPr>
          <w:rFonts w:ascii="Century Gothic" w:hAnsi="Century Gothic"/>
        </w:rPr>
        <w:t>arwig, blogs</w:t>
      </w:r>
      <w:r w:rsidR="00986E50" w:rsidRPr="007060D8">
        <w:rPr>
          <w:rFonts w:ascii="Century Gothic" w:hAnsi="Century Gothic"/>
        </w:rPr>
        <w:t>, etc.)</w:t>
      </w:r>
    </w:p>
    <w:p w:rsidR="00986E50" w:rsidRPr="007060D8" w:rsidRDefault="00986E50" w:rsidP="007060D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Clear information is provided to parents so they know how to reach teachers directly and know how to make an appointment with the class teacher </w:t>
      </w:r>
    </w:p>
    <w:p w:rsidR="00986E50" w:rsidRPr="007060D8" w:rsidRDefault="00986E50" w:rsidP="007060D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Clear information is provided to parents so they know how to make appointments with the headteacher or other senior leaders</w:t>
      </w:r>
    </w:p>
    <w:p w:rsidR="00986E50" w:rsidRDefault="00986E50" w:rsidP="007060D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There are clear processes for parents to voice concerns or complaints and parents receive prompt responses</w:t>
      </w:r>
      <w:r w:rsidR="00F63B2A">
        <w:rPr>
          <w:rFonts w:ascii="Century Gothic" w:hAnsi="Century Gothic"/>
        </w:rPr>
        <w:t>.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  <w:u w:val="single"/>
        </w:rPr>
      </w:pPr>
      <w:r w:rsidRPr="007060D8">
        <w:rPr>
          <w:rFonts w:ascii="Century Gothic" w:hAnsi="Century Gothic"/>
          <w:color w:val="660066"/>
          <w:u w:val="single"/>
        </w:rPr>
        <w:t>Progress &amp; Performance</w:t>
      </w:r>
    </w:p>
    <w:p w:rsidR="00986E50" w:rsidRPr="007060D8" w:rsidRDefault="00986E50" w:rsidP="007060D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Our school provides parents with </w:t>
      </w:r>
      <w:r w:rsidR="000B0518">
        <w:rPr>
          <w:rFonts w:ascii="Century Gothic" w:hAnsi="Century Gothic"/>
        </w:rPr>
        <w:t>pupil</w:t>
      </w:r>
      <w:r w:rsidRPr="007060D8">
        <w:rPr>
          <w:rFonts w:ascii="Century Gothic" w:hAnsi="Century Gothic"/>
        </w:rPr>
        <w:t xml:space="preserve"> performance data and support to understand it</w:t>
      </w:r>
      <w:r w:rsidR="000B0518">
        <w:rPr>
          <w:rFonts w:ascii="Century Gothic" w:hAnsi="Century Gothic"/>
        </w:rPr>
        <w:t xml:space="preserve"> through learning conversations and the Annual Review process</w:t>
      </w:r>
    </w:p>
    <w:p w:rsidR="00986E50" w:rsidRPr="007060D8" w:rsidRDefault="00986E50" w:rsidP="007060D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Home school agreements between the school and each parent clarify expectations for how everyone will support pupils progress</w:t>
      </w:r>
    </w:p>
    <w:p w:rsidR="00986E50" w:rsidRPr="007060D8" w:rsidRDefault="00986E50" w:rsidP="007060D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encourage</w:t>
      </w:r>
      <w:r w:rsidR="00F63B2A">
        <w:rPr>
          <w:rFonts w:ascii="Century Gothic" w:hAnsi="Century Gothic"/>
        </w:rPr>
        <w:t>s</w:t>
      </w:r>
      <w:r w:rsidRPr="007060D8">
        <w:rPr>
          <w:rFonts w:ascii="Century Gothic" w:hAnsi="Century Gothic"/>
        </w:rPr>
        <w:t xml:space="preserve"> parents to let them know how events in the home may </w:t>
      </w:r>
      <w:r w:rsidR="000B0518" w:rsidRPr="007060D8">
        <w:rPr>
          <w:rFonts w:ascii="Century Gothic" w:hAnsi="Century Gothic"/>
        </w:rPr>
        <w:t>affect</w:t>
      </w:r>
      <w:r w:rsidRPr="007060D8">
        <w:rPr>
          <w:rFonts w:ascii="Century Gothic" w:hAnsi="Century Gothic"/>
        </w:rPr>
        <w:t xml:space="preserve"> their child in school</w:t>
      </w:r>
    </w:p>
    <w:p w:rsidR="00986E50" w:rsidRDefault="000B0518" w:rsidP="007060D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Learning conversations</w:t>
      </w:r>
      <w:r w:rsidR="00986E50" w:rsidRPr="007060D8">
        <w:rPr>
          <w:rFonts w:ascii="Century Gothic" w:hAnsi="Century Gothic"/>
        </w:rPr>
        <w:t xml:space="preserve"> with every parent are held at least twice a year with follow-ups as needed at times when parents can attend</w:t>
      </w:r>
      <w:r w:rsidR="00F63B2A">
        <w:rPr>
          <w:rFonts w:ascii="Century Gothic" w:hAnsi="Century Gothic"/>
        </w:rPr>
        <w:t>.</w:t>
      </w:r>
    </w:p>
    <w:p w:rsidR="007060D8" w:rsidRPr="000B0518" w:rsidRDefault="007060D8" w:rsidP="000B051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  <w:u w:val="single"/>
        </w:rPr>
      </w:pPr>
      <w:r w:rsidRPr="007060D8">
        <w:rPr>
          <w:rFonts w:ascii="Century Gothic" w:hAnsi="Century Gothic"/>
          <w:color w:val="660066"/>
          <w:u w:val="single"/>
        </w:rPr>
        <w:t>Parent voice</w:t>
      </w:r>
      <w:r w:rsidRPr="007060D8">
        <w:rPr>
          <w:rFonts w:ascii="Century Gothic" w:hAnsi="Century Gothic"/>
          <w:color w:val="660066"/>
        </w:rPr>
        <w:tab/>
      </w:r>
    </w:p>
    <w:p w:rsidR="00986E50" w:rsidRPr="007060D8" w:rsidRDefault="004B4FBE" w:rsidP="00986E5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986E50" w:rsidRPr="007060D8">
        <w:rPr>
          <w:rFonts w:ascii="Century Gothic" w:hAnsi="Century Gothic"/>
        </w:rPr>
        <w:t xml:space="preserve">ur school conducts an annual survey of parent and carers, the results of which are shared with all stakeholders including agreed actions </w:t>
      </w:r>
    </w:p>
    <w:p w:rsidR="007060D8" w:rsidRDefault="004B4FBE" w:rsidP="004B4FB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The views of parents are also collected through the annual review process</w:t>
      </w:r>
    </w:p>
    <w:p w:rsidR="004B4FBE" w:rsidRDefault="004B4FBE" w:rsidP="004B4FBE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</w:rPr>
      </w:pPr>
      <w:r w:rsidRPr="007060D8">
        <w:rPr>
          <w:rFonts w:ascii="Century Gothic" w:hAnsi="Century Gothic"/>
          <w:color w:val="660066"/>
          <w:u w:val="single"/>
        </w:rPr>
        <w:t>Tailoring approaches</w:t>
      </w:r>
      <w:r w:rsidRPr="007060D8">
        <w:rPr>
          <w:rFonts w:ascii="Century Gothic" w:hAnsi="Century Gothic"/>
          <w:color w:val="660066"/>
        </w:rPr>
        <w:tab/>
      </w:r>
    </w:p>
    <w:p w:rsidR="00986E50" w:rsidRPr="007060D8" w:rsidRDefault="00986E50" w:rsidP="00F63B2A">
      <w:pPr>
        <w:pStyle w:val="ListParagraph"/>
        <w:numPr>
          <w:ilvl w:val="0"/>
          <w:numId w:val="30"/>
        </w:numPr>
        <w:ind w:left="993"/>
        <w:rPr>
          <w:rFonts w:ascii="Century Gothic" w:hAnsi="Century Gothic"/>
        </w:rPr>
      </w:pPr>
      <w:r w:rsidRPr="007060D8">
        <w:rPr>
          <w:rFonts w:ascii="Century Gothic" w:hAnsi="Century Gothic"/>
        </w:rPr>
        <w:t>Communication is modified for non-English-speaking or low-literacy parents and those new to the British Education System</w:t>
      </w:r>
    </w:p>
    <w:p w:rsidR="00986E50" w:rsidRDefault="00986E50" w:rsidP="00F63B2A">
      <w:pPr>
        <w:pStyle w:val="ListParagraph"/>
        <w:numPr>
          <w:ilvl w:val="0"/>
          <w:numId w:val="30"/>
        </w:numPr>
        <w:ind w:left="993"/>
        <w:rPr>
          <w:rFonts w:ascii="Century Gothic" w:hAnsi="Century Gothic"/>
        </w:rPr>
      </w:pPr>
      <w:r w:rsidRPr="007060D8">
        <w:rPr>
          <w:rFonts w:ascii="Century Gothic" w:hAnsi="Century Gothic"/>
        </w:rPr>
        <w:t>Where parental responsibility is shared all communication is sent to both parents</w:t>
      </w:r>
      <w:r w:rsidR="00F63B2A">
        <w:rPr>
          <w:rFonts w:ascii="Century Gothic" w:hAnsi="Century Gothic"/>
        </w:rPr>
        <w:t>.</w:t>
      </w:r>
      <w:r w:rsidRPr="007060D8">
        <w:rPr>
          <w:rFonts w:ascii="Century Gothic" w:hAnsi="Century Gothic"/>
        </w:rPr>
        <w:t xml:space="preserve"> </w:t>
      </w:r>
    </w:p>
    <w:p w:rsidR="007060D8" w:rsidRPr="007060D8" w:rsidRDefault="007060D8" w:rsidP="007060D8">
      <w:pPr>
        <w:pStyle w:val="ListParagraph"/>
        <w:rPr>
          <w:rFonts w:ascii="Century Gothic" w:hAnsi="Century Gothic"/>
        </w:rPr>
      </w:pPr>
    </w:p>
    <w:p w:rsidR="007060D8" w:rsidRPr="007060D8" w:rsidRDefault="00986E50" w:rsidP="007060D8">
      <w:pPr>
        <w:pStyle w:val="ListParagraph"/>
        <w:numPr>
          <w:ilvl w:val="1"/>
          <w:numId w:val="19"/>
        </w:numPr>
        <w:rPr>
          <w:rFonts w:ascii="Century Gothic" w:hAnsi="Century Gothic"/>
        </w:rPr>
      </w:pPr>
      <w:r w:rsidRPr="007060D8">
        <w:rPr>
          <w:rFonts w:ascii="Century Gothic" w:hAnsi="Century Gothic"/>
          <w:b/>
          <w:color w:val="660066"/>
          <w:u w:val="single"/>
        </w:rPr>
        <w:t xml:space="preserve">Theme </w:t>
      </w:r>
      <w:r w:rsidR="00022806" w:rsidRPr="007060D8">
        <w:rPr>
          <w:rFonts w:ascii="Century Gothic" w:hAnsi="Century Gothic"/>
          <w:b/>
          <w:color w:val="660066"/>
          <w:u w:val="single"/>
        </w:rPr>
        <w:t>3</w:t>
      </w:r>
      <w:r w:rsidRPr="007060D8">
        <w:rPr>
          <w:rFonts w:ascii="Century Gothic" w:hAnsi="Century Gothic"/>
          <w:b/>
          <w:color w:val="660066"/>
          <w:u w:val="single"/>
        </w:rPr>
        <w:t>: Enabling parental engagement in learning</w:t>
      </w:r>
      <w:r w:rsidRPr="007060D8">
        <w:rPr>
          <w:rFonts w:ascii="Century Gothic" w:hAnsi="Century Gothic"/>
          <w:color w:val="660066"/>
        </w:rPr>
        <w:t xml:space="preserve"> </w:t>
      </w:r>
    </w:p>
    <w:p w:rsidR="007060D8" w:rsidRPr="007060D8" w:rsidRDefault="007060D8" w:rsidP="007060D8">
      <w:pPr>
        <w:pStyle w:val="ListParagraph"/>
        <w:ind w:left="792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7060D8">
        <w:rPr>
          <w:rFonts w:ascii="Century Gothic" w:hAnsi="Century Gothic"/>
          <w:color w:val="660066"/>
          <w:u w:val="single"/>
        </w:rPr>
        <w:t xml:space="preserve">Attitudes &amp; </w:t>
      </w:r>
      <w:r w:rsidR="00F63B2A">
        <w:rPr>
          <w:rFonts w:ascii="Century Gothic" w:hAnsi="Century Gothic"/>
          <w:color w:val="660066"/>
          <w:u w:val="single"/>
        </w:rPr>
        <w:t>i</w:t>
      </w:r>
      <w:r w:rsidRPr="007060D8">
        <w:rPr>
          <w:rFonts w:ascii="Century Gothic" w:hAnsi="Century Gothic"/>
          <w:color w:val="660066"/>
          <w:u w:val="single"/>
        </w:rPr>
        <w:t>mpact</w:t>
      </w:r>
    </w:p>
    <w:p w:rsidR="00986E50" w:rsidRPr="007060D8" w:rsidRDefault="00986E50" w:rsidP="007060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believes that all of our parents have the capacity to support their children’s learning</w:t>
      </w:r>
    </w:p>
    <w:p w:rsidR="00986E50" w:rsidRDefault="00986E50" w:rsidP="007060D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lets parents know how important they are to their child’s learning</w:t>
      </w:r>
      <w:r w:rsidR="00F63B2A">
        <w:rPr>
          <w:rFonts w:ascii="Century Gothic" w:hAnsi="Century Gothic"/>
        </w:rPr>
        <w:t>.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7060D8">
        <w:rPr>
          <w:rFonts w:ascii="Century Gothic" w:hAnsi="Century Gothic"/>
          <w:color w:val="660066"/>
          <w:u w:val="single"/>
        </w:rPr>
        <w:t>Curriculum assessment and progress</w:t>
      </w:r>
      <w:r w:rsidRPr="007060D8">
        <w:rPr>
          <w:rFonts w:ascii="Century Gothic" w:hAnsi="Century Gothic"/>
        </w:rPr>
        <w:tab/>
      </w:r>
    </w:p>
    <w:p w:rsidR="00986E50" w:rsidRPr="007060D8" w:rsidRDefault="00F84DBE" w:rsidP="007060D8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content of the curriculum is published every year on the school website for parents</w:t>
      </w:r>
      <w:r w:rsidR="00986E50" w:rsidRPr="007060D8">
        <w:rPr>
          <w:rFonts w:ascii="Century Gothic" w:hAnsi="Century Gothic"/>
        </w:rPr>
        <w:t xml:space="preserve"> </w:t>
      </w:r>
    </w:p>
    <w:p w:rsidR="00986E50" w:rsidRPr="007060D8" w:rsidRDefault="00986E50" w:rsidP="007060D8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All parents are given information each year on expectations for pupil progress (end of year assessment goals)</w:t>
      </w:r>
      <w:r w:rsidR="00F84DBE">
        <w:rPr>
          <w:rFonts w:ascii="Century Gothic" w:hAnsi="Century Gothic"/>
        </w:rPr>
        <w:t>during the annual review</w:t>
      </w:r>
    </w:p>
    <w:p w:rsidR="00986E50" w:rsidRDefault="00986E50" w:rsidP="007060D8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All parents are given information each year on how progress will be measured or as</w:t>
      </w:r>
      <w:r w:rsidR="007060D8">
        <w:rPr>
          <w:rFonts w:ascii="Century Gothic" w:hAnsi="Century Gothic"/>
        </w:rPr>
        <w:t>sessed</w:t>
      </w:r>
      <w:r w:rsidR="00F84DBE">
        <w:rPr>
          <w:rFonts w:ascii="Century Gothic" w:hAnsi="Century Gothic"/>
        </w:rPr>
        <w:t xml:space="preserve"> using </w:t>
      </w:r>
      <w:r w:rsidR="00F63B2A">
        <w:rPr>
          <w:rFonts w:ascii="Century Gothic" w:hAnsi="Century Gothic"/>
        </w:rPr>
        <w:t>E</w:t>
      </w:r>
      <w:r w:rsidR="00F84DBE">
        <w:rPr>
          <w:rFonts w:ascii="Century Gothic" w:hAnsi="Century Gothic"/>
        </w:rPr>
        <w:t>arwig and this is shared at the annual review</w:t>
      </w:r>
      <w:r w:rsidR="00F63B2A">
        <w:rPr>
          <w:rFonts w:ascii="Century Gothic" w:hAnsi="Century Gothic"/>
        </w:rPr>
        <w:t>.</w:t>
      </w:r>
      <w:r w:rsidR="00F84DBE">
        <w:rPr>
          <w:rFonts w:ascii="Century Gothic" w:hAnsi="Century Gothic"/>
        </w:rPr>
        <w:t xml:space="preserve"> 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  <w:u w:val="single"/>
        </w:rPr>
      </w:pPr>
      <w:r w:rsidRPr="007060D8">
        <w:rPr>
          <w:rFonts w:ascii="Century Gothic" w:hAnsi="Century Gothic"/>
          <w:color w:val="660066"/>
          <w:u w:val="single"/>
        </w:rPr>
        <w:t>Home learning</w:t>
      </w:r>
      <w:r w:rsidRPr="007060D8">
        <w:rPr>
          <w:rFonts w:ascii="Century Gothic" w:hAnsi="Century Gothic"/>
          <w:color w:val="660066"/>
        </w:rPr>
        <w:tab/>
      </w:r>
    </w:p>
    <w:p w:rsidR="00986E50" w:rsidRPr="007060D8" w:rsidRDefault="00986E50" w:rsidP="007060D8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 xml:space="preserve">All parents are given information each year on home </w:t>
      </w:r>
      <w:r w:rsidR="00F63B2A">
        <w:rPr>
          <w:rFonts w:ascii="Century Gothic" w:hAnsi="Century Gothic"/>
        </w:rPr>
        <w:t>l</w:t>
      </w:r>
      <w:r w:rsidRPr="007060D8">
        <w:rPr>
          <w:rFonts w:ascii="Century Gothic" w:hAnsi="Century Gothic"/>
        </w:rPr>
        <w:t>earning/homework expectations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7060D8">
        <w:rPr>
          <w:rFonts w:ascii="Century Gothic" w:hAnsi="Century Gothic"/>
          <w:color w:val="660066"/>
          <w:u w:val="single"/>
        </w:rPr>
        <w:t>Wider impacts on learning</w:t>
      </w:r>
      <w:r w:rsidRPr="007060D8">
        <w:rPr>
          <w:rFonts w:ascii="Century Gothic" w:hAnsi="Century Gothic"/>
        </w:rPr>
        <w:tab/>
      </w:r>
    </w:p>
    <w:p w:rsidR="00986E50" w:rsidRDefault="00986E50" w:rsidP="00986E5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All parents are given information each year on other ways they can support their children (i.e. sufficient sleep, nutritious food, a suitable place to do homework etc.)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7060D8">
        <w:rPr>
          <w:rFonts w:ascii="Century Gothic" w:hAnsi="Century Gothic"/>
          <w:color w:val="660066"/>
          <w:u w:val="single"/>
        </w:rPr>
        <w:t>Workshops</w:t>
      </w:r>
      <w:r w:rsidRPr="007060D8">
        <w:rPr>
          <w:rFonts w:ascii="Century Gothic" w:hAnsi="Century Gothic"/>
        </w:rPr>
        <w:tab/>
      </w:r>
    </w:p>
    <w:p w:rsidR="00986E50" w:rsidRDefault="00986E50" w:rsidP="00986E5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There are opportunities for parents to engage in workshops</w:t>
      </w:r>
      <w:r w:rsidR="00001E71">
        <w:rPr>
          <w:rFonts w:ascii="Century Gothic" w:hAnsi="Century Gothic"/>
        </w:rPr>
        <w:t xml:space="preserve"> (parent empowerment)</w:t>
      </w:r>
      <w:r w:rsidRPr="007060D8">
        <w:rPr>
          <w:rFonts w:ascii="Century Gothic" w:hAnsi="Century Gothic"/>
        </w:rPr>
        <w:t xml:space="preserve"> and activities which help them to practice the skills needed to support </w:t>
      </w:r>
      <w:r w:rsidR="00F63B2A" w:rsidRPr="004B4FBE">
        <w:rPr>
          <w:rFonts w:ascii="Century Gothic" w:hAnsi="Century Gothic"/>
        </w:rPr>
        <w:t xml:space="preserve">their child’s </w:t>
      </w:r>
      <w:r w:rsidRPr="007060D8">
        <w:rPr>
          <w:rFonts w:ascii="Century Gothic" w:hAnsi="Century Gothic"/>
        </w:rPr>
        <w:t>learning and development at home</w:t>
      </w:r>
      <w:r w:rsidR="00F63B2A">
        <w:rPr>
          <w:rFonts w:ascii="Century Gothic" w:hAnsi="Century Gothic"/>
        </w:rPr>
        <w:t>.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986E50" w:rsidRDefault="00022806" w:rsidP="007060D8">
      <w:pPr>
        <w:pStyle w:val="ListParagraph"/>
        <w:numPr>
          <w:ilvl w:val="1"/>
          <w:numId w:val="19"/>
        </w:numPr>
        <w:rPr>
          <w:rFonts w:ascii="Century Gothic" w:hAnsi="Century Gothic"/>
          <w:b/>
          <w:color w:val="660066"/>
          <w:u w:val="single"/>
        </w:rPr>
      </w:pPr>
      <w:r w:rsidRPr="007060D8">
        <w:rPr>
          <w:rFonts w:ascii="Century Gothic" w:hAnsi="Century Gothic"/>
          <w:b/>
          <w:color w:val="660066"/>
          <w:u w:val="single"/>
        </w:rPr>
        <w:t xml:space="preserve">Theme 4: </w:t>
      </w:r>
      <w:r w:rsidR="00986E50" w:rsidRPr="007060D8">
        <w:rPr>
          <w:rFonts w:ascii="Century Gothic" w:hAnsi="Century Gothic"/>
          <w:b/>
          <w:color w:val="660066"/>
          <w:u w:val="single"/>
        </w:rPr>
        <w:t>Empowering parents and carers to develop their own skills</w:t>
      </w:r>
    </w:p>
    <w:p w:rsidR="007060D8" w:rsidRPr="007060D8" w:rsidRDefault="007060D8" w:rsidP="007060D8">
      <w:pPr>
        <w:pStyle w:val="ListParagraph"/>
        <w:ind w:left="792"/>
        <w:rPr>
          <w:rFonts w:ascii="Century Gothic" w:hAnsi="Century Gothic"/>
          <w:b/>
          <w:color w:val="660066"/>
          <w:u w:val="single"/>
        </w:rPr>
      </w:pPr>
    </w:p>
    <w:p w:rsidR="00022806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</w:rPr>
      </w:pPr>
      <w:r w:rsidRPr="007060D8">
        <w:rPr>
          <w:rFonts w:ascii="Century Gothic" w:hAnsi="Century Gothic"/>
          <w:color w:val="660066"/>
          <w:u w:val="single"/>
        </w:rPr>
        <w:t>Ethos</w:t>
      </w:r>
      <w:r w:rsidRPr="007060D8">
        <w:rPr>
          <w:rFonts w:ascii="Century Gothic" w:hAnsi="Century Gothic"/>
        </w:rPr>
        <w:tab/>
      </w:r>
    </w:p>
    <w:p w:rsidR="00986E50" w:rsidRDefault="00986E50" w:rsidP="0002280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believes that building parents</w:t>
      </w:r>
      <w:r w:rsidR="00900F5C">
        <w:rPr>
          <w:rFonts w:ascii="Century Gothic" w:hAnsi="Century Gothic"/>
        </w:rPr>
        <w:t>’</w:t>
      </w:r>
      <w:r w:rsidRPr="007060D8">
        <w:rPr>
          <w:rFonts w:ascii="Century Gothic" w:hAnsi="Century Gothic"/>
        </w:rPr>
        <w:t xml:space="preserve"> knowledge and skills is important to supporting children’s achievement</w:t>
      </w:r>
      <w:r w:rsidR="00F63B2A">
        <w:rPr>
          <w:rFonts w:ascii="Century Gothic" w:hAnsi="Century Gothic"/>
        </w:rPr>
        <w:t>.</w:t>
      </w:r>
    </w:p>
    <w:p w:rsidR="007060D8" w:rsidRPr="007060D8" w:rsidRDefault="007060D8" w:rsidP="007060D8">
      <w:pPr>
        <w:pStyle w:val="ListParagraph"/>
        <w:ind w:left="1080"/>
        <w:rPr>
          <w:rFonts w:ascii="Century Gothic" w:hAnsi="Century Gothic"/>
        </w:rPr>
      </w:pPr>
    </w:p>
    <w:p w:rsidR="00022806" w:rsidRPr="007060D8" w:rsidRDefault="00986E50" w:rsidP="007060D8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</w:rPr>
      </w:pPr>
      <w:r w:rsidRPr="007060D8">
        <w:rPr>
          <w:rFonts w:ascii="Century Gothic" w:hAnsi="Century Gothic"/>
          <w:color w:val="660066"/>
          <w:u w:val="single"/>
        </w:rPr>
        <w:t>Adult learning</w:t>
      </w:r>
      <w:r w:rsidRPr="007060D8">
        <w:rPr>
          <w:rFonts w:ascii="Century Gothic" w:hAnsi="Century Gothic"/>
          <w:color w:val="660066"/>
        </w:rPr>
        <w:tab/>
      </w:r>
    </w:p>
    <w:p w:rsidR="00986E50" w:rsidRPr="007060D8" w:rsidRDefault="00986E50" w:rsidP="0002280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offers on-site</w:t>
      </w:r>
      <w:r w:rsidR="00F63B2A" w:rsidRPr="004B4FBE">
        <w:rPr>
          <w:rFonts w:ascii="Century Gothic" w:hAnsi="Century Gothic"/>
        </w:rPr>
        <w:t xml:space="preserve">/online (and soon off-site) </w:t>
      </w:r>
      <w:r w:rsidRPr="007060D8">
        <w:rPr>
          <w:rFonts w:ascii="Century Gothic" w:hAnsi="Century Gothic"/>
        </w:rPr>
        <w:t>opportunities</w:t>
      </w:r>
      <w:r w:rsidR="00F63B2A">
        <w:rPr>
          <w:rFonts w:ascii="Century Gothic" w:hAnsi="Century Gothic"/>
        </w:rPr>
        <w:t xml:space="preserve">  </w:t>
      </w:r>
      <w:r w:rsidRPr="007060D8">
        <w:rPr>
          <w:rFonts w:ascii="Century Gothic" w:hAnsi="Century Gothic"/>
        </w:rPr>
        <w:t>for parents to develop their knowledge and skills based on their ne</w:t>
      </w:r>
      <w:r w:rsidR="00001E71">
        <w:rPr>
          <w:rFonts w:ascii="Century Gothic" w:hAnsi="Century Gothic"/>
        </w:rPr>
        <w:t>eds (e.g. managing behaviour</w:t>
      </w:r>
      <w:r w:rsidRPr="007060D8">
        <w:rPr>
          <w:rFonts w:ascii="Century Gothic" w:hAnsi="Century Gothic"/>
        </w:rPr>
        <w:t>)</w:t>
      </w:r>
    </w:p>
    <w:p w:rsidR="00001E71" w:rsidRPr="00001E71" w:rsidRDefault="00001E71" w:rsidP="00001E7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</w:p>
    <w:p w:rsidR="00022806" w:rsidRPr="00426C2D" w:rsidRDefault="00986E50" w:rsidP="00426C2D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</w:rPr>
      </w:pPr>
      <w:r w:rsidRPr="00426C2D">
        <w:rPr>
          <w:rFonts w:ascii="Century Gothic" w:hAnsi="Century Gothic"/>
          <w:color w:val="660066"/>
          <w:u w:val="single"/>
        </w:rPr>
        <w:t>Parent Staff Association</w:t>
      </w:r>
      <w:r w:rsidRPr="00426C2D">
        <w:rPr>
          <w:rFonts w:ascii="Century Gothic" w:hAnsi="Century Gothic"/>
          <w:color w:val="660066"/>
        </w:rPr>
        <w:tab/>
      </w:r>
    </w:p>
    <w:p w:rsidR="00986E50" w:rsidRDefault="00001E71" w:rsidP="0002280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Our school has a Friends Association of Belvue School</w:t>
      </w:r>
      <w:r w:rsidR="00986E50" w:rsidRPr="007060D8">
        <w:rPr>
          <w:rFonts w:ascii="Century Gothic" w:hAnsi="Century Gothic"/>
        </w:rPr>
        <w:t xml:space="preserve"> which is accessible and actively </w:t>
      </w:r>
      <w:r w:rsidR="00986E50" w:rsidRPr="004B4FBE">
        <w:rPr>
          <w:rFonts w:ascii="Century Gothic" w:hAnsi="Century Gothic"/>
        </w:rPr>
        <w:t xml:space="preserve">recruits </w:t>
      </w:r>
      <w:r w:rsidR="00900F5C" w:rsidRPr="004B4FBE">
        <w:rPr>
          <w:rFonts w:ascii="Century Gothic" w:hAnsi="Century Gothic"/>
        </w:rPr>
        <w:t>parents</w:t>
      </w:r>
      <w:r w:rsidR="00986E50" w:rsidRPr="004B4FBE">
        <w:rPr>
          <w:rFonts w:ascii="Century Gothic" w:hAnsi="Century Gothic"/>
        </w:rPr>
        <w:t xml:space="preserve"> and </w:t>
      </w:r>
      <w:r w:rsidR="00986E50" w:rsidRPr="007060D8">
        <w:rPr>
          <w:rFonts w:ascii="Century Gothic" w:hAnsi="Century Gothic"/>
        </w:rPr>
        <w:t>welcomes new families</w:t>
      </w:r>
      <w:r w:rsidR="00900F5C">
        <w:rPr>
          <w:rFonts w:ascii="Century Gothic" w:hAnsi="Century Gothic"/>
        </w:rPr>
        <w:t>.</w:t>
      </w:r>
    </w:p>
    <w:p w:rsidR="00F60A21" w:rsidRPr="007060D8" w:rsidRDefault="00F60A21" w:rsidP="00F60A21">
      <w:pPr>
        <w:pStyle w:val="ListParagraph"/>
        <w:ind w:left="1080"/>
        <w:rPr>
          <w:rFonts w:ascii="Century Gothic" w:hAnsi="Century Gothic"/>
        </w:rPr>
      </w:pPr>
    </w:p>
    <w:p w:rsidR="00986E50" w:rsidRDefault="00022806" w:rsidP="00F60A21">
      <w:pPr>
        <w:pStyle w:val="ListParagraph"/>
        <w:numPr>
          <w:ilvl w:val="1"/>
          <w:numId w:val="19"/>
        </w:numPr>
        <w:rPr>
          <w:rFonts w:ascii="Century Gothic" w:hAnsi="Century Gothic"/>
          <w:b/>
          <w:color w:val="660066"/>
          <w:u w:val="single"/>
        </w:rPr>
      </w:pPr>
      <w:r w:rsidRPr="00F60A21">
        <w:rPr>
          <w:rFonts w:ascii="Century Gothic" w:hAnsi="Century Gothic"/>
          <w:b/>
          <w:color w:val="660066"/>
          <w:u w:val="single"/>
        </w:rPr>
        <w:t xml:space="preserve">Theme 5: </w:t>
      </w:r>
      <w:r w:rsidR="00986E50" w:rsidRPr="00F60A21">
        <w:rPr>
          <w:rFonts w:ascii="Century Gothic" w:hAnsi="Century Gothic"/>
          <w:b/>
          <w:color w:val="660066"/>
          <w:u w:val="single"/>
        </w:rPr>
        <w:t>Supporting successful transitions</w:t>
      </w:r>
    </w:p>
    <w:p w:rsidR="00F60A21" w:rsidRPr="00F60A21" w:rsidRDefault="00F60A21" w:rsidP="00F60A21">
      <w:pPr>
        <w:pStyle w:val="ListParagraph"/>
        <w:ind w:left="792"/>
        <w:rPr>
          <w:rFonts w:ascii="Century Gothic" w:hAnsi="Century Gothic"/>
          <w:b/>
          <w:color w:val="660066"/>
          <w:u w:val="single"/>
        </w:rPr>
      </w:pPr>
    </w:p>
    <w:p w:rsidR="00022806" w:rsidRPr="00F60A21" w:rsidRDefault="00986E50" w:rsidP="00F60A21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</w:rPr>
      </w:pPr>
      <w:r w:rsidRPr="00F60A21">
        <w:rPr>
          <w:rFonts w:ascii="Century Gothic" w:hAnsi="Century Gothic"/>
          <w:color w:val="660066"/>
          <w:u w:val="single"/>
        </w:rPr>
        <w:t>Entry to school</w:t>
      </w:r>
      <w:r w:rsidRPr="00F60A21">
        <w:rPr>
          <w:rFonts w:ascii="Century Gothic" w:hAnsi="Century Gothic"/>
          <w:color w:val="660066"/>
        </w:rPr>
        <w:tab/>
      </w:r>
    </w:p>
    <w:p w:rsidR="00986E50" w:rsidRPr="007060D8" w:rsidRDefault="00986E50" w:rsidP="0002280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provide</w:t>
      </w:r>
      <w:r w:rsidR="00900F5C">
        <w:rPr>
          <w:rFonts w:ascii="Century Gothic" w:hAnsi="Century Gothic"/>
        </w:rPr>
        <w:t>s</w:t>
      </w:r>
      <w:r w:rsidRPr="007060D8">
        <w:rPr>
          <w:rFonts w:ascii="Century Gothic" w:hAnsi="Century Gothic"/>
        </w:rPr>
        <w:t xml:space="preserve"> opportunities for parents to come into school both before and after children have been offered a place</w:t>
      </w:r>
    </w:p>
    <w:p w:rsidR="00986E50" w:rsidRPr="007060D8" w:rsidRDefault="00570074" w:rsidP="0002280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Transition meetings </w:t>
      </w:r>
      <w:r w:rsidR="00986E50" w:rsidRPr="007060D8">
        <w:rPr>
          <w:rFonts w:ascii="Century Gothic" w:hAnsi="Century Gothic"/>
        </w:rPr>
        <w:t xml:space="preserve">are </w:t>
      </w:r>
      <w:r>
        <w:rPr>
          <w:rFonts w:ascii="Century Gothic" w:hAnsi="Century Gothic"/>
        </w:rPr>
        <w:t>carried out for all</w:t>
      </w:r>
      <w:r w:rsidR="00986E50" w:rsidRPr="007060D8">
        <w:rPr>
          <w:rFonts w:ascii="Century Gothic" w:hAnsi="Century Gothic"/>
        </w:rPr>
        <w:t xml:space="preserve"> children at point o</w:t>
      </w:r>
      <w:r>
        <w:rPr>
          <w:rFonts w:ascii="Century Gothic" w:hAnsi="Century Gothic"/>
        </w:rPr>
        <w:t>f entry to the school in their first term</w:t>
      </w:r>
    </w:p>
    <w:p w:rsidR="00986E50" w:rsidRPr="007060D8" w:rsidRDefault="00986E50" w:rsidP="0002280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</w:t>
      </w:r>
      <w:r w:rsidR="00570074">
        <w:rPr>
          <w:rFonts w:ascii="Century Gothic" w:hAnsi="Century Gothic"/>
        </w:rPr>
        <w:t>l provide</w:t>
      </w:r>
      <w:r w:rsidR="00900F5C">
        <w:rPr>
          <w:rFonts w:ascii="Century Gothic" w:hAnsi="Century Gothic"/>
        </w:rPr>
        <w:t>s</w:t>
      </w:r>
      <w:r w:rsidR="00570074">
        <w:rPr>
          <w:rFonts w:ascii="Century Gothic" w:hAnsi="Century Gothic"/>
        </w:rPr>
        <w:t xml:space="preserve"> information</w:t>
      </w:r>
      <w:r w:rsidRPr="007060D8">
        <w:rPr>
          <w:rFonts w:ascii="Century Gothic" w:hAnsi="Century Gothic"/>
        </w:rPr>
        <w:t xml:space="preserve"> and induction events for parents to support their child’s transition into school </w:t>
      </w:r>
    </w:p>
    <w:p w:rsidR="00986E50" w:rsidRDefault="00986E50" w:rsidP="0002280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provides additional support for those families with children entering the school who are new to the British education system</w:t>
      </w:r>
      <w:r w:rsidR="00900F5C">
        <w:rPr>
          <w:rFonts w:ascii="Century Gothic" w:hAnsi="Century Gothic"/>
        </w:rPr>
        <w:t>.</w:t>
      </w:r>
    </w:p>
    <w:p w:rsidR="00F60A21" w:rsidRPr="007060D8" w:rsidRDefault="00F60A21" w:rsidP="00F60A21">
      <w:pPr>
        <w:pStyle w:val="ListParagraph"/>
        <w:ind w:left="1080"/>
        <w:rPr>
          <w:rFonts w:ascii="Century Gothic" w:hAnsi="Century Gothic"/>
        </w:rPr>
      </w:pPr>
    </w:p>
    <w:p w:rsidR="00022806" w:rsidRPr="00F60A21" w:rsidRDefault="00986E50" w:rsidP="00F60A21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</w:rPr>
      </w:pPr>
      <w:r w:rsidRPr="00F60A21">
        <w:rPr>
          <w:rFonts w:ascii="Century Gothic" w:hAnsi="Century Gothic"/>
          <w:color w:val="660066"/>
          <w:u w:val="single"/>
        </w:rPr>
        <w:t>Within school</w:t>
      </w:r>
      <w:r w:rsidRPr="00F60A21">
        <w:rPr>
          <w:rFonts w:ascii="Century Gothic" w:hAnsi="Century Gothic"/>
          <w:color w:val="660066"/>
        </w:rPr>
        <w:tab/>
      </w:r>
    </w:p>
    <w:p w:rsidR="00986E50" w:rsidRPr="007060D8" w:rsidRDefault="00986E50" w:rsidP="00F60A21">
      <w:pPr>
        <w:pStyle w:val="ListParagraph"/>
        <w:numPr>
          <w:ilvl w:val="2"/>
          <w:numId w:val="40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provide</w:t>
      </w:r>
      <w:r w:rsidR="00900F5C">
        <w:rPr>
          <w:rFonts w:ascii="Century Gothic" w:hAnsi="Century Gothic"/>
        </w:rPr>
        <w:t>s</w:t>
      </w:r>
      <w:r w:rsidRPr="007060D8">
        <w:rPr>
          <w:rFonts w:ascii="Century Gothic" w:hAnsi="Century Gothic"/>
        </w:rPr>
        <w:t xml:space="preserve"> opportunities for parents to share information about their child early in the academic year</w:t>
      </w:r>
      <w:r w:rsidR="00570074">
        <w:rPr>
          <w:rFonts w:ascii="Century Gothic" w:hAnsi="Century Gothic"/>
        </w:rPr>
        <w:t xml:space="preserve"> during the learning conversation and via the home/school diary.</w:t>
      </w:r>
    </w:p>
    <w:p w:rsidR="00986E50" w:rsidRDefault="00986E50" w:rsidP="00F60A21">
      <w:pPr>
        <w:pStyle w:val="ListParagraph"/>
        <w:numPr>
          <w:ilvl w:val="2"/>
          <w:numId w:val="40"/>
        </w:numPr>
        <w:rPr>
          <w:rFonts w:ascii="Century Gothic" w:hAnsi="Century Gothic"/>
        </w:rPr>
      </w:pPr>
      <w:r w:rsidRPr="007060D8">
        <w:rPr>
          <w:rFonts w:ascii="Century Gothic" w:hAnsi="Century Gothic"/>
        </w:rPr>
        <w:t>Our school provide information and support to parents to enable successful transitions between Key Stages</w:t>
      </w:r>
      <w:r w:rsidR="00900F5C">
        <w:rPr>
          <w:rFonts w:ascii="Century Gothic" w:hAnsi="Century Gothic"/>
        </w:rPr>
        <w:t>.</w:t>
      </w:r>
    </w:p>
    <w:p w:rsidR="00F60A21" w:rsidRPr="007060D8" w:rsidRDefault="00F60A21" w:rsidP="00F60A21">
      <w:pPr>
        <w:pStyle w:val="ListParagraph"/>
        <w:ind w:left="1224"/>
        <w:rPr>
          <w:rFonts w:ascii="Century Gothic" w:hAnsi="Century Gothic"/>
        </w:rPr>
      </w:pPr>
    </w:p>
    <w:p w:rsidR="00022806" w:rsidRDefault="00022806" w:rsidP="00F60A21">
      <w:pPr>
        <w:pStyle w:val="ListParagraph"/>
        <w:numPr>
          <w:ilvl w:val="2"/>
          <w:numId w:val="19"/>
        </w:numPr>
        <w:rPr>
          <w:rFonts w:ascii="Century Gothic" w:hAnsi="Century Gothic"/>
          <w:color w:val="660066"/>
          <w:u w:val="single"/>
        </w:rPr>
      </w:pPr>
      <w:r w:rsidRPr="00F60A21">
        <w:rPr>
          <w:rFonts w:ascii="Century Gothic" w:hAnsi="Century Gothic"/>
          <w:color w:val="660066"/>
          <w:u w:val="single"/>
        </w:rPr>
        <w:t>Leaving school</w:t>
      </w:r>
    </w:p>
    <w:p w:rsidR="00986E50" w:rsidRDefault="00986E50" w:rsidP="00F60A21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F60A21">
        <w:rPr>
          <w:rFonts w:ascii="Century Gothic" w:hAnsi="Century Gothic"/>
        </w:rPr>
        <w:t xml:space="preserve">Our school provides advice, information and workshops for parents whose children are transferring to </w:t>
      </w:r>
      <w:r w:rsidR="00570074">
        <w:rPr>
          <w:rFonts w:ascii="Century Gothic" w:hAnsi="Century Gothic"/>
        </w:rPr>
        <w:t>the next stage of their education, training or apprenticeship.</w:t>
      </w:r>
    </w:p>
    <w:p w:rsidR="00570074" w:rsidRDefault="00570074" w:rsidP="00F60A21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Our school run</w:t>
      </w:r>
      <w:r w:rsidR="00900F5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annual transition meetings for parent to support them with their child leaving school</w:t>
      </w:r>
      <w:r w:rsidR="00900F5C">
        <w:rPr>
          <w:rFonts w:ascii="Century Gothic" w:hAnsi="Century Gothic"/>
        </w:rPr>
        <w:t>.</w:t>
      </w:r>
    </w:p>
    <w:p w:rsidR="00900F5C" w:rsidRDefault="00900F5C" w:rsidP="00F60A21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</w:p>
    <w:p w:rsidR="00F60A21" w:rsidRPr="00F60A21" w:rsidRDefault="0018286D" w:rsidP="0018286D">
      <w:pPr>
        <w:pStyle w:val="ListParagraph"/>
        <w:numPr>
          <w:ilvl w:val="1"/>
          <w:numId w:val="19"/>
        </w:numPr>
        <w:spacing w:after="0"/>
        <w:rPr>
          <w:rFonts w:ascii="Century Gothic" w:hAnsi="Century Gothic"/>
          <w:b/>
          <w:color w:val="660066"/>
          <w:sz w:val="24"/>
          <w:szCs w:val="24"/>
          <w:u w:val="single"/>
        </w:rPr>
      </w:pPr>
      <w:r>
        <w:rPr>
          <w:rFonts w:ascii="Century Gothic" w:hAnsi="Century Gothic"/>
          <w:b/>
          <w:color w:val="660066"/>
          <w:sz w:val="24"/>
          <w:szCs w:val="24"/>
          <w:u w:val="single"/>
        </w:rPr>
        <w:t xml:space="preserve">Measuring </w:t>
      </w:r>
      <w:r w:rsidR="00F60A21" w:rsidRPr="00F60A21">
        <w:rPr>
          <w:rFonts w:ascii="Century Gothic" w:hAnsi="Century Gothic"/>
          <w:b/>
          <w:color w:val="660066"/>
          <w:sz w:val="24"/>
          <w:szCs w:val="24"/>
          <w:u w:val="single"/>
        </w:rPr>
        <w:t>impact</w:t>
      </w:r>
    </w:p>
    <w:p w:rsidR="00F60A21" w:rsidRPr="009A4756" w:rsidRDefault="0018286D" w:rsidP="0018286D">
      <w:pPr>
        <w:pStyle w:val="ListParagraph"/>
        <w:numPr>
          <w:ilvl w:val="2"/>
          <w:numId w:val="19"/>
        </w:numPr>
        <w:spacing w:after="0"/>
        <w:rPr>
          <w:rFonts w:ascii="Century Gothic" w:hAnsi="Century Gothic"/>
          <w:b/>
          <w:color w:val="800080"/>
          <w:u w:val="single"/>
        </w:rPr>
      </w:pPr>
      <w:r w:rsidRPr="009A4756">
        <w:rPr>
          <w:rFonts w:ascii="Century Gothic" w:hAnsi="Century Gothic"/>
          <w:b/>
          <w:color w:val="800080"/>
          <w:u w:val="single"/>
        </w:rPr>
        <w:t>Reach</w:t>
      </w:r>
    </w:p>
    <w:p w:rsidR="0018286D" w:rsidRPr="0018286D" w:rsidRDefault="0018286D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  <w:color w:val="000000" w:themeColor="text1"/>
        </w:rPr>
      </w:pPr>
      <w:r w:rsidRPr="0018286D">
        <w:rPr>
          <w:rFonts w:ascii="Century Gothic" w:hAnsi="Century Gothic"/>
          <w:color w:val="000000" w:themeColor="text1"/>
        </w:rPr>
        <w:t>There are school</w:t>
      </w:r>
      <w:r w:rsidR="004B5DC3">
        <w:rPr>
          <w:rFonts w:ascii="Century Gothic" w:hAnsi="Century Gothic"/>
          <w:color w:val="000000" w:themeColor="text1"/>
        </w:rPr>
        <w:t>-</w:t>
      </w:r>
      <w:r w:rsidRPr="0018286D">
        <w:rPr>
          <w:rFonts w:ascii="Century Gothic" w:hAnsi="Century Gothic"/>
          <w:color w:val="000000" w:themeColor="text1"/>
        </w:rPr>
        <w:t>wide processes for recording attendance at parent events and this information is collated centrally</w:t>
      </w:r>
    </w:p>
    <w:p w:rsidR="0018286D" w:rsidRPr="0018286D" w:rsidRDefault="0018286D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  <w:color w:val="000000" w:themeColor="text1"/>
        </w:rPr>
      </w:pPr>
      <w:r w:rsidRPr="0018286D">
        <w:rPr>
          <w:rFonts w:ascii="Century Gothic" w:hAnsi="Century Gothic"/>
          <w:color w:val="000000" w:themeColor="text1"/>
        </w:rPr>
        <w:t xml:space="preserve">Our school interrogates attendance data to ensure all parent groups are actively engaged </w:t>
      </w:r>
    </w:p>
    <w:p w:rsidR="0018286D" w:rsidRDefault="0018286D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  <w:color w:val="000000" w:themeColor="text1"/>
        </w:rPr>
      </w:pPr>
      <w:r w:rsidRPr="0018286D">
        <w:rPr>
          <w:rFonts w:ascii="Century Gothic" w:hAnsi="Century Gothic"/>
          <w:color w:val="000000" w:themeColor="text1"/>
        </w:rPr>
        <w:t>Our school has an agreed approach for targeting those families who do not participate and supporting them to do so</w:t>
      </w:r>
      <w:r w:rsidR="004B5DC3">
        <w:rPr>
          <w:rFonts w:ascii="Century Gothic" w:hAnsi="Century Gothic"/>
          <w:color w:val="000000" w:themeColor="text1"/>
        </w:rPr>
        <w:t>.</w:t>
      </w:r>
    </w:p>
    <w:p w:rsidR="004B5DC3" w:rsidRPr="0018286D" w:rsidRDefault="004B5DC3" w:rsidP="0018286D">
      <w:pPr>
        <w:pStyle w:val="ListParagraph"/>
        <w:spacing w:after="0"/>
        <w:ind w:left="1134"/>
        <w:rPr>
          <w:rFonts w:ascii="Century Gothic" w:hAnsi="Century Gothic"/>
          <w:color w:val="000000" w:themeColor="text1"/>
        </w:rPr>
      </w:pPr>
    </w:p>
    <w:p w:rsidR="0018286D" w:rsidRPr="009A4756" w:rsidRDefault="0018286D" w:rsidP="0018286D">
      <w:pPr>
        <w:pStyle w:val="ListParagraph"/>
        <w:numPr>
          <w:ilvl w:val="2"/>
          <w:numId w:val="19"/>
        </w:numPr>
        <w:spacing w:after="0"/>
        <w:rPr>
          <w:rFonts w:ascii="Century Gothic" w:hAnsi="Century Gothic"/>
          <w:b/>
          <w:color w:val="800080"/>
          <w:u w:val="single"/>
        </w:rPr>
      </w:pPr>
      <w:r w:rsidRPr="009A4756">
        <w:rPr>
          <w:rFonts w:ascii="Century Gothic" w:hAnsi="Century Gothic"/>
          <w:b/>
          <w:color w:val="800080"/>
          <w:u w:val="single"/>
        </w:rPr>
        <w:t>Impact</w:t>
      </w:r>
    </w:p>
    <w:p w:rsidR="0018286D" w:rsidRDefault="0018286D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  <w:color w:val="000000" w:themeColor="text1"/>
        </w:rPr>
      </w:pPr>
      <w:r w:rsidRPr="0018286D">
        <w:rPr>
          <w:rFonts w:ascii="Century Gothic" w:hAnsi="Century Gothic"/>
          <w:color w:val="000000" w:themeColor="text1"/>
        </w:rPr>
        <w:t>Our school uses baseline questionnaires to measure the impact of parent workshops and sessions</w:t>
      </w:r>
    </w:p>
    <w:p w:rsidR="004B5DC3" w:rsidRPr="004B4FBE" w:rsidRDefault="004B5DC3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</w:rPr>
      </w:pPr>
      <w:r w:rsidRPr="004B4FBE">
        <w:rPr>
          <w:rFonts w:ascii="Century Gothic" w:hAnsi="Century Gothic"/>
        </w:rPr>
        <w:t>Our school encourages parents to inform us of the type of parent workshops they would like us to provide</w:t>
      </w:r>
    </w:p>
    <w:p w:rsidR="008E2CC3" w:rsidRPr="004B4FBE" w:rsidRDefault="008E2CC3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</w:rPr>
      </w:pPr>
      <w:r w:rsidRPr="004B4FBE">
        <w:rPr>
          <w:rFonts w:ascii="Century Gothic" w:hAnsi="Century Gothic"/>
        </w:rPr>
        <w:t>Our school invites feedback from parents on their child’s education as part of the annual review process</w:t>
      </w:r>
    </w:p>
    <w:p w:rsidR="008E2CC3" w:rsidRPr="004B4FBE" w:rsidRDefault="008E2CC3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</w:rPr>
      </w:pPr>
      <w:r w:rsidRPr="004B4FBE">
        <w:rPr>
          <w:rFonts w:ascii="Century Gothic" w:hAnsi="Century Gothic"/>
        </w:rPr>
        <w:t>Our school gathers the views of parents</w:t>
      </w:r>
      <w:r w:rsidR="00CB51D5" w:rsidRPr="004B4FBE">
        <w:rPr>
          <w:rFonts w:ascii="Century Gothic" w:hAnsi="Century Gothic"/>
        </w:rPr>
        <w:t xml:space="preserve"> during</w:t>
      </w:r>
      <w:r w:rsidRPr="004B4FBE">
        <w:rPr>
          <w:rFonts w:ascii="Century Gothic" w:hAnsi="Century Gothic"/>
        </w:rPr>
        <w:t xml:space="preserve"> learning conversations held twice a year</w:t>
      </w:r>
    </w:p>
    <w:p w:rsidR="008E2CC3" w:rsidRPr="004B4FBE" w:rsidRDefault="008E2CC3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</w:rPr>
      </w:pPr>
      <w:r w:rsidRPr="004B4FBE">
        <w:rPr>
          <w:rFonts w:ascii="Century Gothic" w:hAnsi="Century Gothic"/>
        </w:rPr>
        <w:t>Our school actively encourages parents to give feedback and raise any concerns about their child’s experience in school via the home/school diary</w:t>
      </w:r>
      <w:r w:rsidR="007749EA" w:rsidRPr="004B4FBE">
        <w:rPr>
          <w:rFonts w:ascii="Century Gothic" w:hAnsi="Century Gothic"/>
        </w:rPr>
        <w:t xml:space="preserve"> and face-to-face meetings</w:t>
      </w:r>
    </w:p>
    <w:p w:rsidR="0018286D" w:rsidRPr="0018286D" w:rsidRDefault="0018286D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  <w:color w:val="000000" w:themeColor="text1"/>
        </w:rPr>
      </w:pPr>
      <w:r w:rsidRPr="004B4FBE">
        <w:rPr>
          <w:rFonts w:ascii="Century Gothic" w:hAnsi="Century Gothic"/>
        </w:rPr>
        <w:t xml:space="preserve">Feedback is routinely gathered from parents attending workshops and sessions and this </w:t>
      </w:r>
      <w:r w:rsidRPr="0018286D">
        <w:rPr>
          <w:rFonts w:ascii="Century Gothic" w:hAnsi="Century Gothic"/>
          <w:color w:val="000000" w:themeColor="text1"/>
        </w:rPr>
        <w:t>information is collated centrally</w:t>
      </w:r>
    </w:p>
    <w:p w:rsidR="0018286D" w:rsidRPr="0018286D" w:rsidRDefault="003300FD" w:rsidP="0018286D">
      <w:pPr>
        <w:pStyle w:val="ListParagraph"/>
        <w:numPr>
          <w:ilvl w:val="3"/>
          <w:numId w:val="19"/>
        </w:numPr>
        <w:spacing w:after="0"/>
        <w:ind w:left="1134" w:hanging="42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Our school is developing a system </w:t>
      </w:r>
      <w:r w:rsidR="0018286D" w:rsidRPr="0018286D">
        <w:rPr>
          <w:rFonts w:ascii="Century Gothic" w:hAnsi="Century Gothic"/>
          <w:color w:val="000000" w:themeColor="text1"/>
        </w:rPr>
        <w:t>to monitor the impact of specific initiatives involving parents on pupil outcome</w:t>
      </w:r>
      <w:r w:rsidR="0018286D">
        <w:rPr>
          <w:rFonts w:ascii="Century Gothic" w:hAnsi="Century Gothic"/>
          <w:color w:val="000000" w:themeColor="text1"/>
        </w:rPr>
        <w:t>s</w:t>
      </w:r>
      <w:r>
        <w:rPr>
          <w:rFonts w:ascii="Century Gothic" w:hAnsi="Century Gothic"/>
          <w:color w:val="000000" w:themeColor="text1"/>
        </w:rPr>
        <w:t xml:space="preserve"> using Earwig</w:t>
      </w:r>
      <w:r w:rsidR="007749EA">
        <w:rPr>
          <w:rFonts w:ascii="Century Gothic" w:hAnsi="Century Gothic"/>
          <w:color w:val="000000" w:themeColor="text1"/>
        </w:rPr>
        <w:t>.</w:t>
      </w:r>
    </w:p>
    <w:p w:rsidR="0018286D" w:rsidRPr="0018286D" w:rsidRDefault="0018286D" w:rsidP="0018286D">
      <w:pPr>
        <w:pStyle w:val="ListParagraph"/>
        <w:spacing w:after="0"/>
        <w:ind w:left="1134"/>
        <w:rPr>
          <w:rFonts w:ascii="Century Gothic" w:hAnsi="Century Gothic"/>
          <w:color w:val="000000" w:themeColor="text1"/>
        </w:rPr>
      </w:pPr>
    </w:p>
    <w:p w:rsidR="00F60A21" w:rsidRDefault="00F60A21" w:rsidP="00F60A21">
      <w:pPr>
        <w:pStyle w:val="ListParagraph"/>
        <w:spacing w:after="0"/>
        <w:ind w:left="360"/>
        <w:rPr>
          <w:rFonts w:ascii="Century Gothic" w:hAnsi="Century Gothic"/>
          <w:sz w:val="24"/>
          <w:szCs w:val="24"/>
        </w:rPr>
      </w:pPr>
    </w:p>
    <w:p w:rsidR="00F60A21" w:rsidRPr="00F60A21" w:rsidRDefault="00F60A21" w:rsidP="00F60A21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b/>
          <w:color w:val="660066"/>
          <w:sz w:val="24"/>
          <w:szCs w:val="24"/>
          <w:u w:val="single"/>
        </w:rPr>
      </w:pPr>
      <w:r w:rsidRPr="00F60A21">
        <w:rPr>
          <w:rFonts w:ascii="Century Gothic" w:hAnsi="Century Gothic"/>
          <w:b/>
          <w:color w:val="660066"/>
          <w:sz w:val="24"/>
          <w:szCs w:val="24"/>
          <w:u w:val="single"/>
        </w:rPr>
        <w:t>Review</w:t>
      </w:r>
    </w:p>
    <w:p w:rsidR="007749EA" w:rsidRPr="007749EA" w:rsidRDefault="003300FD" w:rsidP="007749EA">
      <w:pPr>
        <w:pStyle w:val="ListParagraph"/>
        <w:numPr>
          <w:ilvl w:val="0"/>
          <w:numId w:val="45"/>
        </w:numPr>
        <w:spacing w:after="0"/>
        <w:ind w:left="1134" w:hanging="349"/>
        <w:rPr>
          <w:rFonts w:ascii="Century Gothic" w:hAnsi="Century Gothic"/>
          <w:color w:val="000000" w:themeColor="text1"/>
          <w:sz w:val="24"/>
          <w:szCs w:val="24"/>
        </w:rPr>
      </w:pPr>
      <w:r w:rsidRPr="007749EA">
        <w:rPr>
          <w:rFonts w:ascii="Century Gothic" w:hAnsi="Century Gothic"/>
          <w:color w:val="000000" w:themeColor="text1"/>
          <w:sz w:val="24"/>
          <w:szCs w:val="24"/>
        </w:rPr>
        <w:t>This policy will be reviewed biannually by the Lead teacher for Parental Engagement and then ratified by the SLT and Governors</w:t>
      </w:r>
    </w:p>
    <w:p w:rsidR="003300FD" w:rsidRPr="007749EA" w:rsidRDefault="003300FD" w:rsidP="007749EA">
      <w:pPr>
        <w:pStyle w:val="ListParagraph"/>
        <w:numPr>
          <w:ilvl w:val="0"/>
          <w:numId w:val="45"/>
        </w:numPr>
        <w:spacing w:after="0"/>
        <w:ind w:left="1134"/>
        <w:rPr>
          <w:rFonts w:ascii="Century Gothic" w:hAnsi="Century Gothic"/>
          <w:sz w:val="24"/>
          <w:szCs w:val="24"/>
        </w:rPr>
      </w:pPr>
      <w:r w:rsidRPr="007749EA">
        <w:rPr>
          <w:rFonts w:ascii="Century Gothic" w:hAnsi="Century Gothic"/>
          <w:color w:val="000000" w:themeColor="text1"/>
          <w:sz w:val="24"/>
          <w:szCs w:val="24"/>
        </w:rPr>
        <w:t xml:space="preserve">The </w:t>
      </w:r>
      <w:r w:rsidRPr="007749EA">
        <w:rPr>
          <w:rFonts w:ascii="Century Gothic" w:hAnsi="Century Gothic"/>
          <w:sz w:val="24"/>
          <w:szCs w:val="24"/>
        </w:rPr>
        <w:t>next review date will be March 2025</w:t>
      </w:r>
      <w:r w:rsidR="007749EA">
        <w:rPr>
          <w:rFonts w:ascii="Century Gothic" w:hAnsi="Century Gothic"/>
          <w:sz w:val="24"/>
          <w:szCs w:val="24"/>
        </w:rPr>
        <w:t>.</w:t>
      </w:r>
    </w:p>
    <w:p w:rsidR="00F60A21" w:rsidRDefault="00F60A21" w:rsidP="00F60A21">
      <w:pPr>
        <w:pStyle w:val="ListParagraph"/>
        <w:spacing w:after="0"/>
        <w:ind w:left="360"/>
        <w:rPr>
          <w:rFonts w:ascii="Century Gothic" w:hAnsi="Century Gothic"/>
          <w:sz w:val="24"/>
          <w:szCs w:val="24"/>
        </w:rPr>
      </w:pPr>
    </w:p>
    <w:p w:rsidR="00F60A21" w:rsidRPr="00F60A21" w:rsidRDefault="00F60A21" w:rsidP="00F60A21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  <w:b/>
          <w:color w:val="660066"/>
          <w:sz w:val="24"/>
          <w:szCs w:val="24"/>
          <w:u w:val="single"/>
        </w:rPr>
      </w:pPr>
      <w:r w:rsidRPr="00F60A21">
        <w:rPr>
          <w:rFonts w:ascii="Century Gothic" w:hAnsi="Century Gothic"/>
          <w:b/>
          <w:color w:val="660066"/>
          <w:sz w:val="24"/>
          <w:szCs w:val="24"/>
          <w:u w:val="single"/>
        </w:rPr>
        <w:t>Roles &amp; responsibilities</w:t>
      </w:r>
    </w:p>
    <w:p w:rsidR="00F60A21" w:rsidRPr="007749EA" w:rsidRDefault="003300FD" w:rsidP="007749EA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4"/>
          <w:szCs w:val="24"/>
        </w:rPr>
      </w:pPr>
      <w:r w:rsidRPr="007749EA">
        <w:rPr>
          <w:rFonts w:ascii="Century Gothic" w:hAnsi="Century Gothic"/>
          <w:sz w:val="24"/>
          <w:szCs w:val="24"/>
        </w:rPr>
        <w:t>There is a named member of staff for Parental Engagement – Sarah Grimstone</w:t>
      </w:r>
    </w:p>
    <w:p w:rsidR="003300FD" w:rsidRDefault="003300FD" w:rsidP="007749EA">
      <w:pPr>
        <w:pStyle w:val="ListParagraph"/>
        <w:numPr>
          <w:ilvl w:val="0"/>
          <w:numId w:val="48"/>
        </w:numPr>
        <w:spacing w:after="0"/>
        <w:ind w:left="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teachers and Vertical Tutors have a responsibility to ensure that</w:t>
      </w:r>
      <w:r w:rsidR="007749E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communication and parental engagement is in line with this policy</w:t>
      </w:r>
    </w:p>
    <w:p w:rsidR="003300FD" w:rsidRDefault="003300FD" w:rsidP="007749EA">
      <w:pPr>
        <w:pStyle w:val="ListParagraph"/>
        <w:numPr>
          <w:ilvl w:val="0"/>
          <w:numId w:val="48"/>
        </w:numPr>
        <w:spacing w:after="0"/>
        <w:ind w:left="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Senior School Administrator is responsible for keeping the website up-to-date </w:t>
      </w:r>
      <w:r w:rsidR="007749EA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including the weekly blog and half-termly newsletter</w:t>
      </w:r>
    </w:p>
    <w:p w:rsidR="003300FD" w:rsidRDefault="004B4FBE" w:rsidP="007749EA">
      <w:pPr>
        <w:pStyle w:val="ListParagraph"/>
        <w:numPr>
          <w:ilvl w:val="0"/>
          <w:numId w:val="48"/>
        </w:numPr>
        <w:spacing w:after="0"/>
        <w:ind w:left="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SEND administrator</w:t>
      </w:r>
      <w:r w:rsidR="007749EA" w:rsidRPr="007749EA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3300FD">
        <w:rPr>
          <w:rFonts w:ascii="Century Gothic" w:hAnsi="Century Gothic"/>
          <w:sz w:val="24"/>
          <w:szCs w:val="24"/>
        </w:rPr>
        <w:t>is responsible for collating parental feedback</w:t>
      </w:r>
    </w:p>
    <w:p w:rsidR="003300FD" w:rsidRDefault="003300FD" w:rsidP="007749EA">
      <w:pPr>
        <w:pStyle w:val="ListParagraph"/>
        <w:numPr>
          <w:ilvl w:val="0"/>
          <w:numId w:val="48"/>
        </w:numPr>
        <w:spacing w:after="0"/>
        <w:ind w:left="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Friends Association of the School is responsible for organising social and </w:t>
      </w:r>
      <w:r w:rsidR="007749EA">
        <w:rPr>
          <w:rFonts w:ascii="Century Gothic" w:hAnsi="Century Gothic"/>
          <w:sz w:val="24"/>
          <w:szCs w:val="24"/>
        </w:rPr>
        <w:br/>
        <w:t>f</w:t>
      </w:r>
      <w:r>
        <w:rPr>
          <w:rFonts w:ascii="Century Gothic" w:hAnsi="Century Gothic"/>
          <w:sz w:val="24"/>
          <w:szCs w:val="24"/>
        </w:rPr>
        <w:t>und-raising events</w:t>
      </w:r>
    </w:p>
    <w:p w:rsidR="003300FD" w:rsidRDefault="003300FD" w:rsidP="007749EA">
      <w:pPr>
        <w:pStyle w:val="ListParagraph"/>
        <w:numPr>
          <w:ilvl w:val="0"/>
          <w:numId w:val="49"/>
        </w:numPr>
        <w:spacing w:after="0"/>
        <w:ind w:left="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Assistant Heads and Transition Leader are responsible for ensuring effective </w:t>
      </w:r>
      <w:r w:rsidR="007749EA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>transition events and communication</w:t>
      </w:r>
    </w:p>
    <w:p w:rsidR="003300FD" w:rsidRPr="00882196" w:rsidRDefault="003300FD" w:rsidP="007749EA">
      <w:pPr>
        <w:pStyle w:val="ListParagraph"/>
        <w:numPr>
          <w:ilvl w:val="0"/>
          <w:numId w:val="49"/>
        </w:numPr>
        <w:spacing w:after="0"/>
        <w:ind w:left="113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="007749EA" w:rsidRPr="004B4FBE">
        <w:rPr>
          <w:rFonts w:ascii="Century Gothic" w:hAnsi="Century Gothic"/>
          <w:sz w:val="24"/>
          <w:szCs w:val="24"/>
        </w:rPr>
        <w:t xml:space="preserve">Parent Empowerment Lead </w:t>
      </w:r>
      <w:r>
        <w:rPr>
          <w:rFonts w:ascii="Century Gothic" w:hAnsi="Century Gothic"/>
          <w:sz w:val="24"/>
          <w:szCs w:val="24"/>
        </w:rPr>
        <w:t xml:space="preserve">is responsible for organising and collating the calendar for Parent Empowerment </w:t>
      </w:r>
      <w:r w:rsidR="00957341">
        <w:rPr>
          <w:rFonts w:ascii="Century Gothic" w:hAnsi="Century Gothic"/>
          <w:sz w:val="24"/>
          <w:szCs w:val="24"/>
        </w:rPr>
        <w:t>events</w:t>
      </w:r>
      <w:r w:rsidR="007749EA">
        <w:rPr>
          <w:rFonts w:ascii="Century Gothic" w:hAnsi="Century Gothic"/>
          <w:sz w:val="24"/>
          <w:szCs w:val="24"/>
        </w:rPr>
        <w:t xml:space="preserve"> </w:t>
      </w:r>
    </w:p>
    <w:p w:rsidR="00F60A21" w:rsidRPr="00F60A21" w:rsidRDefault="00F60A21" w:rsidP="00F60A21">
      <w:pPr>
        <w:pStyle w:val="ListParagraph"/>
        <w:ind w:left="360"/>
        <w:rPr>
          <w:rFonts w:ascii="Century Gothic" w:hAnsi="Century Gothic"/>
        </w:rPr>
      </w:pPr>
    </w:p>
    <w:p w:rsidR="00986E50" w:rsidRPr="007060D8" w:rsidRDefault="00986E50" w:rsidP="00E31F3D">
      <w:pPr>
        <w:rPr>
          <w:rFonts w:ascii="Century Gothic" w:hAnsi="Century Gothic"/>
        </w:rPr>
      </w:pPr>
      <w:r w:rsidRPr="007060D8">
        <w:rPr>
          <w:rFonts w:ascii="Century Gothic" w:hAnsi="Century Gothic"/>
        </w:rPr>
        <w:tab/>
      </w:r>
    </w:p>
    <w:p w:rsidR="00986E50" w:rsidRPr="007060D8" w:rsidRDefault="00986E50" w:rsidP="00986E50">
      <w:pPr>
        <w:rPr>
          <w:rFonts w:ascii="Century Gothic" w:hAnsi="Century Gothic"/>
        </w:rPr>
      </w:pPr>
    </w:p>
    <w:p w:rsidR="00986E50" w:rsidRPr="007060D8" w:rsidRDefault="00986E50" w:rsidP="00986E50">
      <w:pPr>
        <w:rPr>
          <w:rFonts w:ascii="Century Gothic" w:hAnsi="Century Gothic"/>
        </w:rPr>
      </w:pPr>
    </w:p>
    <w:p w:rsidR="007060D8" w:rsidRPr="007060D8" w:rsidRDefault="007060D8" w:rsidP="00986E50">
      <w:pPr>
        <w:rPr>
          <w:rFonts w:ascii="Century Gothic" w:hAnsi="Century Gothic"/>
        </w:rPr>
      </w:pPr>
    </w:p>
    <w:sectPr w:rsidR="007060D8" w:rsidRPr="007060D8" w:rsidSect="00986E50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6D"/>
    <w:multiLevelType w:val="hybridMultilevel"/>
    <w:tmpl w:val="C0341348"/>
    <w:lvl w:ilvl="0" w:tplc="2D36D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990099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720E1"/>
    <w:multiLevelType w:val="hybridMultilevel"/>
    <w:tmpl w:val="D9866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AC7"/>
    <w:multiLevelType w:val="hybridMultilevel"/>
    <w:tmpl w:val="36CA4E94"/>
    <w:lvl w:ilvl="0" w:tplc="2D36D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990099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1360F5"/>
    <w:multiLevelType w:val="hybridMultilevel"/>
    <w:tmpl w:val="A2DC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51E6"/>
    <w:multiLevelType w:val="hybridMultilevel"/>
    <w:tmpl w:val="AA262856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72ACB"/>
    <w:multiLevelType w:val="hybridMultilevel"/>
    <w:tmpl w:val="C1CA0AB8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F3EC1"/>
    <w:multiLevelType w:val="hybridMultilevel"/>
    <w:tmpl w:val="C7AC9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653"/>
    <w:multiLevelType w:val="hybridMultilevel"/>
    <w:tmpl w:val="AC1C6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B306CA"/>
    <w:multiLevelType w:val="hybridMultilevel"/>
    <w:tmpl w:val="34F4D896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27A35"/>
    <w:multiLevelType w:val="multilevel"/>
    <w:tmpl w:val="49466D58"/>
    <w:lvl w:ilvl="0">
      <w:start w:val="1"/>
      <w:numFmt w:val="decimal"/>
      <w:lvlText w:val="%1."/>
      <w:lvlJc w:val="left"/>
      <w:pPr>
        <w:ind w:left="360" w:hanging="360"/>
      </w:pPr>
      <w:rPr>
        <w:b/>
        <w:color w:val="6600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66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6600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B324CE"/>
    <w:multiLevelType w:val="hybridMultilevel"/>
    <w:tmpl w:val="42C2851C"/>
    <w:lvl w:ilvl="0" w:tplc="2D36DA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990099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8A5320"/>
    <w:multiLevelType w:val="hybridMultilevel"/>
    <w:tmpl w:val="5F86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66883"/>
    <w:multiLevelType w:val="hybridMultilevel"/>
    <w:tmpl w:val="7062E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77A3B"/>
    <w:multiLevelType w:val="multilevel"/>
    <w:tmpl w:val="09509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6600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66006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6600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70406E"/>
    <w:multiLevelType w:val="hybridMultilevel"/>
    <w:tmpl w:val="1160CD98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3942FC"/>
    <w:multiLevelType w:val="multilevel"/>
    <w:tmpl w:val="49466D58"/>
    <w:lvl w:ilvl="0">
      <w:start w:val="1"/>
      <w:numFmt w:val="decimal"/>
      <w:lvlText w:val="%1."/>
      <w:lvlJc w:val="left"/>
      <w:pPr>
        <w:ind w:left="360" w:hanging="360"/>
      </w:pPr>
      <w:rPr>
        <w:b/>
        <w:color w:val="6600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66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6600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AE35E9"/>
    <w:multiLevelType w:val="hybridMultilevel"/>
    <w:tmpl w:val="F84C3978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A51EC8"/>
    <w:multiLevelType w:val="hybridMultilevel"/>
    <w:tmpl w:val="3D22BDC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3AC2CF8"/>
    <w:multiLevelType w:val="hybridMultilevel"/>
    <w:tmpl w:val="D7D2469C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B60E0A"/>
    <w:multiLevelType w:val="hybridMultilevel"/>
    <w:tmpl w:val="A2CE3D74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5972D0"/>
    <w:multiLevelType w:val="hybridMultilevel"/>
    <w:tmpl w:val="C0E48408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710C3A"/>
    <w:multiLevelType w:val="multilevel"/>
    <w:tmpl w:val="94CE3308"/>
    <w:lvl w:ilvl="0">
      <w:start w:val="1"/>
      <w:numFmt w:val="decimal"/>
      <w:lvlText w:val="%1."/>
      <w:lvlJc w:val="left"/>
      <w:pPr>
        <w:ind w:left="360" w:hanging="360"/>
      </w:pPr>
      <w:rPr>
        <w:b/>
        <w:color w:val="66006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99009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660066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CB5DA8"/>
    <w:multiLevelType w:val="hybridMultilevel"/>
    <w:tmpl w:val="84FC401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2D682207"/>
    <w:multiLevelType w:val="hybridMultilevel"/>
    <w:tmpl w:val="4DA6658A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8C1AB2"/>
    <w:multiLevelType w:val="hybridMultilevel"/>
    <w:tmpl w:val="CE7E44C8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BE088F"/>
    <w:multiLevelType w:val="hybridMultilevel"/>
    <w:tmpl w:val="16F073B2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F016A68"/>
    <w:multiLevelType w:val="hybridMultilevel"/>
    <w:tmpl w:val="DE9A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F2D36"/>
    <w:multiLevelType w:val="hybridMultilevel"/>
    <w:tmpl w:val="A84E550E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F834AE"/>
    <w:multiLevelType w:val="hybridMultilevel"/>
    <w:tmpl w:val="52D2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9A6A52"/>
    <w:multiLevelType w:val="hybridMultilevel"/>
    <w:tmpl w:val="33B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953B2"/>
    <w:multiLevelType w:val="hybridMultilevel"/>
    <w:tmpl w:val="5088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C3AB2"/>
    <w:multiLevelType w:val="multilevel"/>
    <w:tmpl w:val="49466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6600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66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6600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5EA59CC"/>
    <w:multiLevelType w:val="hybridMultilevel"/>
    <w:tmpl w:val="5EBA5C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846B5F"/>
    <w:multiLevelType w:val="multilevel"/>
    <w:tmpl w:val="49466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6600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66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6600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FA06971"/>
    <w:multiLevelType w:val="hybridMultilevel"/>
    <w:tmpl w:val="827E7962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381C41"/>
    <w:multiLevelType w:val="hybridMultilevel"/>
    <w:tmpl w:val="2966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43587"/>
    <w:multiLevelType w:val="multilevel"/>
    <w:tmpl w:val="DBC26008"/>
    <w:lvl w:ilvl="0">
      <w:start w:val="1"/>
      <w:numFmt w:val="decimal"/>
      <w:lvlText w:val="%1."/>
      <w:lvlJc w:val="left"/>
      <w:pPr>
        <w:ind w:left="360" w:hanging="360"/>
      </w:pPr>
      <w:rPr>
        <w:b/>
        <w:color w:val="66006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AD2A36"/>
    <w:multiLevelType w:val="multilevel"/>
    <w:tmpl w:val="79F2A0D2"/>
    <w:lvl w:ilvl="0">
      <w:start w:val="1"/>
      <w:numFmt w:val="decimal"/>
      <w:lvlText w:val="%1."/>
      <w:lvlJc w:val="left"/>
      <w:pPr>
        <w:ind w:left="360" w:hanging="360"/>
      </w:pPr>
      <w:rPr>
        <w:b/>
        <w:color w:val="660066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color w:val="66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660066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854F00"/>
    <w:multiLevelType w:val="multilevel"/>
    <w:tmpl w:val="49466D58"/>
    <w:lvl w:ilvl="0">
      <w:start w:val="1"/>
      <w:numFmt w:val="decimal"/>
      <w:lvlText w:val="%1."/>
      <w:lvlJc w:val="left"/>
      <w:pPr>
        <w:ind w:left="360" w:hanging="360"/>
      </w:pPr>
      <w:rPr>
        <w:b/>
        <w:color w:val="6600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66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66006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272B9A"/>
    <w:multiLevelType w:val="hybridMultilevel"/>
    <w:tmpl w:val="D990E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445FC8"/>
    <w:multiLevelType w:val="hybridMultilevel"/>
    <w:tmpl w:val="AB54546A"/>
    <w:lvl w:ilvl="0" w:tplc="2D36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7695C"/>
    <w:multiLevelType w:val="hybridMultilevel"/>
    <w:tmpl w:val="8A42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0241A"/>
    <w:multiLevelType w:val="hybridMultilevel"/>
    <w:tmpl w:val="4F62E0D0"/>
    <w:lvl w:ilvl="0" w:tplc="97261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E50F2"/>
    <w:multiLevelType w:val="multilevel"/>
    <w:tmpl w:val="33966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6600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660066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color w:val="9900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1522B75"/>
    <w:multiLevelType w:val="hybridMultilevel"/>
    <w:tmpl w:val="AF7EE2C6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CF3B2F"/>
    <w:multiLevelType w:val="hybridMultilevel"/>
    <w:tmpl w:val="688A0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080258"/>
    <w:multiLevelType w:val="hybridMultilevel"/>
    <w:tmpl w:val="54D2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61D3B"/>
    <w:multiLevelType w:val="hybridMultilevel"/>
    <w:tmpl w:val="4B0EA506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FD7B2B"/>
    <w:multiLevelType w:val="hybridMultilevel"/>
    <w:tmpl w:val="05168378"/>
    <w:lvl w:ilvl="0" w:tplc="2D36D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99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7"/>
  </w:num>
  <w:num w:numId="4">
    <w:abstractNumId w:val="29"/>
  </w:num>
  <w:num w:numId="5">
    <w:abstractNumId w:val="6"/>
  </w:num>
  <w:num w:numId="6">
    <w:abstractNumId w:val="30"/>
  </w:num>
  <w:num w:numId="7">
    <w:abstractNumId w:val="45"/>
  </w:num>
  <w:num w:numId="8">
    <w:abstractNumId w:val="41"/>
  </w:num>
  <w:num w:numId="9">
    <w:abstractNumId w:val="27"/>
  </w:num>
  <w:num w:numId="10">
    <w:abstractNumId w:val="11"/>
  </w:num>
  <w:num w:numId="11">
    <w:abstractNumId w:val="3"/>
  </w:num>
  <w:num w:numId="12">
    <w:abstractNumId w:val="1"/>
  </w:num>
  <w:num w:numId="13">
    <w:abstractNumId w:val="46"/>
  </w:num>
  <w:num w:numId="14">
    <w:abstractNumId w:val="14"/>
  </w:num>
  <w:num w:numId="15">
    <w:abstractNumId w:val="26"/>
  </w:num>
  <w:num w:numId="16">
    <w:abstractNumId w:val="4"/>
  </w:num>
  <w:num w:numId="17">
    <w:abstractNumId w:val="28"/>
  </w:num>
  <w:num w:numId="18">
    <w:abstractNumId w:val="35"/>
  </w:num>
  <w:num w:numId="19">
    <w:abstractNumId w:val="37"/>
  </w:num>
  <w:num w:numId="20">
    <w:abstractNumId w:val="20"/>
  </w:num>
  <w:num w:numId="21">
    <w:abstractNumId w:val="12"/>
  </w:num>
  <w:num w:numId="22">
    <w:abstractNumId w:val="18"/>
  </w:num>
  <w:num w:numId="23">
    <w:abstractNumId w:val="5"/>
  </w:num>
  <w:num w:numId="24">
    <w:abstractNumId w:val="24"/>
  </w:num>
  <w:num w:numId="25">
    <w:abstractNumId w:val="48"/>
  </w:num>
  <w:num w:numId="26">
    <w:abstractNumId w:val="47"/>
  </w:num>
  <w:num w:numId="27">
    <w:abstractNumId w:val="36"/>
  </w:num>
  <w:num w:numId="28">
    <w:abstractNumId w:val="44"/>
  </w:num>
  <w:num w:numId="29">
    <w:abstractNumId w:val="19"/>
  </w:num>
  <w:num w:numId="30">
    <w:abstractNumId w:val="40"/>
  </w:num>
  <w:num w:numId="31">
    <w:abstractNumId w:val="8"/>
  </w:num>
  <w:num w:numId="32">
    <w:abstractNumId w:val="15"/>
  </w:num>
  <w:num w:numId="33">
    <w:abstractNumId w:val="25"/>
  </w:num>
  <w:num w:numId="34">
    <w:abstractNumId w:val="16"/>
  </w:num>
  <w:num w:numId="35">
    <w:abstractNumId w:val="38"/>
  </w:num>
  <w:num w:numId="36">
    <w:abstractNumId w:val="23"/>
  </w:num>
  <w:num w:numId="37">
    <w:abstractNumId w:val="9"/>
  </w:num>
  <w:num w:numId="38">
    <w:abstractNumId w:val="31"/>
  </w:num>
  <w:num w:numId="39">
    <w:abstractNumId w:val="13"/>
  </w:num>
  <w:num w:numId="40">
    <w:abstractNumId w:val="43"/>
  </w:num>
  <w:num w:numId="41">
    <w:abstractNumId w:val="33"/>
  </w:num>
  <w:num w:numId="42">
    <w:abstractNumId w:val="34"/>
  </w:num>
  <w:num w:numId="43">
    <w:abstractNumId w:val="17"/>
  </w:num>
  <w:num w:numId="44">
    <w:abstractNumId w:val="22"/>
  </w:num>
  <w:num w:numId="45">
    <w:abstractNumId w:val="10"/>
  </w:num>
  <w:num w:numId="46">
    <w:abstractNumId w:val="42"/>
  </w:num>
  <w:num w:numId="47">
    <w:abstractNumId w:val="21"/>
  </w:num>
  <w:num w:numId="48">
    <w:abstractNumId w:val="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0"/>
    <w:rsid w:val="00001E71"/>
    <w:rsid w:val="00022806"/>
    <w:rsid w:val="00031A27"/>
    <w:rsid w:val="000913D2"/>
    <w:rsid w:val="000B0518"/>
    <w:rsid w:val="000D1491"/>
    <w:rsid w:val="0010039D"/>
    <w:rsid w:val="00120B43"/>
    <w:rsid w:val="00161312"/>
    <w:rsid w:val="0018286D"/>
    <w:rsid w:val="00263AB0"/>
    <w:rsid w:val="003300FD"/>
    <w:rsid w:val="003841CE"/>
    <w:rsid w:val="003D79AE"/>
    <w:rsid w:val="003E4BF2"/>
    <w:rsid w:val="004118C8"/>
    <w:rsid w:val="00426C2D"/>
    <w:rsid w:val="00490172"/>
    <w:rsid w:val="004B4FBE"/>
    <w:rsid w:val="004B5DC3"/>
    <w:rsid w:val="004C0308"/>
    <w:rsid w:val="00570074"/>
    <w:rsid w:val="007060D8"/>
    <w:rsid w:val="007629CE"/>
    <w:rsid w:val="007749EA"/>
    <w:rsid w:val="008073EC"/>
    <w:rsid w:val="008C634F"/>
    <w:rsid w:val="008E2CC3"/>
    <w:rsid w:val="00900F5C"/>
    <w:rsid w:val="00957341"/>
    <w:rsid w:val="00986E50"/>
    <w:rsid w:val="009A4756"/>
    <w:rsid w:val="00AF6157"/>
    <w:rsid w:val="00C33E93"/>
    <w:rsid w:val="00C62874"/>
    <w:rsid w:val="00CB51D5"/>
    <w:rsid w:val="00D166CA"/>
    <w:rsid w:val="00D30856"/>
    <w:rsid w:val="00E31F3D"/>
    <w:rsid w:val="00EF2CB8"/>
    <w:rsid w:val="00F60A21"/>
    <w:rsid w:val="00F63B2A"/>
    <w:rsid w:val="00F84433"/>
    <w:rsid w:val="00F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FD730-7AD4-465D-8A81-AF7ECAA7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FD9DD3543654C8A1F13D9196197CF" ma:contentTypeVersion="16" ma:contentTypeDescription="Create a new document." ma:contentTypeScope="" ma:versionID="64f46e1c65474d64e986d10ec8e6d9aa">
  <xsd:schema xmlns:xsd="http://www.w3.org/2001/XMLSchema" xmlns:xs="http://www.w3.org/2001/XMLSchema" xmlns:p="http://schemas.microsoft.com/office/2006/metadata/properties" xmlns:ns2="ca3acdf5-aca3-47ff-b74e-73a2c3629a7a" xmlns:ns3="9a79375a-163a-486f-b381-e57a9f114126" targetNamespace="http://schemas.microsoft.com/office/2006/metadata/properties" ma:root="true" ma:fieldsID="7dafe8377243fdba4cd1345b5f5a2bc9" ns2:_="" ns3:_="">
    <xsd:import namespace="ca3acdf5-aca3-47ff-b74e-73a2c3629a7a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cdf5-aca3-47ff-b74e-73a2c362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f19eeb-78d9-4ca6-b07d-2e613db43675}" ma:internalName="TaxCatchAll" ma:showField="CatchAllData" ma:web="9a79375a-163a-486f-b381-e57a9f11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79375a-163a-486f-b381-e57a9f114126" xsi:nil="true"/>
    <lcf76f155ced4ddcb4097134ff3c332f xmlns="ca3acdf5-aca3-47ff-b74e-73a2c3629a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D72301-508E-4103-9C38-4A018C9BE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acdf5-aca3-47ff-b74e-73a2c3629a7a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97BAC-9E31-4F34-BC8E-338319158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71D8B-6864-40C1-B134-EE9403AF94AA}">
  <ds:schemaRefs>
    <ds:schemaRef ds:uri="http://schemas.microsoft.com/office/2006/metadata/properties"/>
    <ds:schemaRef ds:uri="http://schemas.microsoft.com/office/infopath/2007/PartnerControls"/>
    <ds:schemaRef ds:uri="9a79375a-163a-486f-b381-e57a9f114126"/>
    <ds:schemaRef ds:uri="ca3acdf5-aca3-47ff-b74e-73a2c3629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Head</cp:lastModifiedBy>
  <cp:revision>2</cp:revision>
  <dcterms:created xsi:type="dcterms:W3CDTF">2023-01-23T08:25:00Z</dcterms:created>
  <dcterms:modified xsi:type="dcterms:W3CDTF">2023-01-23T08:25:00Z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0x0101003F9FD9DD3543654C8A1F13D9196197CF</vt:lpwstr>
  </property>
  <property fmtid="{D5CDD505-2E9C-101B-9397-08002B2CF9AE}" pid="3" name="Order">
    <vt:r8>6278400</vt:r8>
  </property>
</Properties>
</file>